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62" w:rsidRDefault="00964762" w:rsidP="00EC49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62" w:rsidRDefault="00964762" w:rsidP="009647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4762" w:rsidRDefault="00964762" w:rsidP="00964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 администрации городского поселения </w:t>
      </w:r>
    </w:p>
    <w:p w:rsidR="00964762" w:rsidRDefault="00964762" w:rsidP="0096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Органы местного самоуправления </w:t>
      </w:r>
    </w:p>
    <w:p w:rsidR="00964762" w:rsidRDefault="00964762" w:rsidP="0096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«Постоянно действующие комиссии, советы»</w:t>
      </w:r>
    </w:p>
    <w:p w:rsidR="00964762" w:rsidRDefault="00964762" w:rsidP="0096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«Общественный совет»</w:t>
      </w:r>
    </w:p>
    <w:p w:rsidR="00964762" w:rsidRDefault="00964762" w:rsidP="00EC49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49D4" w:rsidRPr="00EC49D4" w:rsidRDefault="00EC49D4" w:rsidP="00EC49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-7620</wp:posOffset>
                </wp:positionV>
                <wp:extent cx="510540" cy="0"/>
                <wp:effectExtent l="12700" t="12700" r="1016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4.45pt;margin-top:-.6pt;width:4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qBSwIAAFMEAAAOAAAAZHJzL2Uyb0RvYy54bWysVEtu2zAQ3RfoHQjuHUmunCZC5KCQ7G7S&#10;NkDSA9AkZRGVSIKkLRtFgbQXyBF6hW666Ac5g3yjDukPnHZTFNWCGmo4b97MPOrictU2aMmNFUrm&#10;ODmJMeKSKibkPMdvb6eDM4ysI5KRRkme4zW3+HL89MlFpzM+VLVqGDcIQKTNOp3j2jmdRZGlNW+J&#10;PVGaS3BWyrTEwdbMI2ZIB+htEw3j+DTqlGHaKMqtha/l1onHAb+qOHVvqspyh5ocAzcXVhPWmV+j&#10;8QXJ5oboWtAdDfIPLFoiJCQ9QJXEEbQw4g+oVlCjrKrcCVVtpKpKUB5qgGqS+LdqbmqieagFmmP1&#10;oU32/8HS18trgwTL8RAjSVoYUf95c7e573/2Xzb3aPOxf4Bl82lz13/tf/Tf+4f+Gxr6vnXaZhBe&#10;yGvjK6creaOvFH1nkVRFTeScB/63aw2giY+IHoX4jdWQfda9UgzOkIVToYmryrQeEtqDVmFW68Os&#10;+MohCh9HSTxKYaJ074pIto/TxrqXXLXIGzm2zhAxr12hpARBKJOELGR5ZZ1nRbJ9gE8q1VQ0TdBF&#10;I1GX4/PRcBQCrGoE805/zJr5rGgMWhKvrPCEEsFzfMyohWQBrOaETXa2I6LZ2pC8kR4P6gI6O2sr&#10;nffn8fnkbHKWDtLh6WSQxmU5eDEt0sHpNHk+Kp+VRVEmHzy1JM1qwRiXnt1exkn6dzLZXaitAA9C&#10;PrQheowe+gVk9+9AOgzWz3Kripli62uzHzgoNxze3TJ/NY73YB//C8a/AAAA//8DAFBLAwQUAAYA&#10;CAAAACEAsrGYU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8&#10;pOssohoWSQoiAiuV3YM4/i1kWcj/DcofAAAA//8DAFBLAQItABQABgAIAAAAIQC2gziS/gAAAOEB&#10;AAATAAAAAAAAAAAAAAAAAAAAAABbQ29udGVudF9UeXBlc10ueG1sUEsBAi0AFAAGAAgAAAAhADj9&#10;If/WAAAAlAEAAAsAAAAAAAAAAAAAAAAALwEAAF9yZWxzLy5yZWxzUEsBAi0AFAAGAAgAAAAhAILA&#10;2oFLAgAAUwQAAA4AAAAAAAAAAAAAAAAALgIAAGRycy9lMm9Eb2MueG1sUEsBAi0AFAAGAAgAAAAh&#10;ALKxmFHeAAAACQEAAA8AAAAAAAAAAAAAAAAApQQAAGRycy9kb3ducmV2LnhtbFBLBQYAAAAABAAE&#10;APMAAACwBQAAAAA=&#10;"/>
            </w:pict>
          </mc:Fallback>
        </mc:AlternateContent>
      </w:r>
      <w:r w:rsidRPr="00EC49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1A877" wp14:editId="5D98E693">
            <wp:extent cx="514350" cy="640774"/>
            <wp:effectExtent l="19050" t="0" r="0" b="0"/>
            <wp:docPr id="1" name="Рисунок 0" descr="Герб гп О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п Ок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1" cy="6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EC49D4" w:rsidRPr="00EC49D4" w:rsidTr="00DA4D40">
        <w:trPr>
          <w:trHeight w:val="1134"/>
        </w:trPr>
        <w:tc>
          <w:tcPr>
            <w:tcW w:w="9464" w:type="dxa"/>
            <w:gridSpan w:val="10"/>
          </w:tcPr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EC4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EC49D4" w:rsidRPr="00EC49D4" w:rsidRDefault="00EC49D4" w:rsidP="00EC49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Октябрьского района</w:t>
            </w:r>
          </w:p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Ханты-Мансийского автономного округа-Югры</w:t>
            </w:r>
          </w:p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ПОСТАНОВЛЕНИЕ</w:t>
            </w:r>
          </w:p>
          <w:p w:rsidR="00EC49D4" w:rsidRPr="00EC49D4" w:rsidRDefault="00EC49D4" w:rsidP="00EC49D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49D4" w:rsidRPr="00EC49D4" w:rsidTr="00DA4D40">
        <w:trPr>
          <w:trHeight w:val="454"/>
        </w:trPr>
        <w:tc>
          <w:tcPr>
            <w:tcW w:w="236" w:type="dxa"/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06" w:type="dxa"/>
            <w:vAlign w:val="bottom"/>
          </w:tcPr>
          <w:p w:rsidR="00EC49D4" w:rsidRPr="00EC49D4" w:rsidRDefault="00EC49D4" w:rsidP="00EC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9D4" w:rsidRPr="00EC49D4" w:rsidRDefault="00EC49D4" w:rsidP="00EC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9D4" w:rsidRPr="00EC49D4" w:rsidTr="00DA4D40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EC49D4" w:rsidRPr="00EC49D4" w:rsidRDefault="00EC49D4" w:rsidP="00EC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C49D4">
              <w:rPr>
                <w:rFonts w:ascii="Times New Roman" w:eastAsia="Times New Roman" w:hAnsi="Times New Roman" w:cs="Times New Roman"/>
                <w:lang w:eastAsia="ru-RU"/>
              </w:rPr>
              <w:t>. Октябрьское</w:t>
            </w:r>
          </w:p>
        </w:tc>
      </w:tr>
    </w:tbl>
    <w:p w:rsidR="00EC49D4" w:rsidRPr="00EC49D4" w:rsidRDefault="00EC49D4" w:rsidP="00EC49D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поселения Октябрьское от 06.10.2015 № 358 «Об Общественном совете городского поселения Октябрьское»</w:t>
      </w:r>
    </w:p>
    <w:p w:rsidR="00EC49D4" w:rsidRPr="00EC49D4" w:rsidRDefault="00EC49D4" w:rsidP="00EC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работы Общественного совета городского поселения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Октябрьское:</w:t>
      </w:r>
    </w:p>
    <w:p w:rsidR="00EC49D4" w:rsidRPr="00EC49D4" w:rsidRDefault="00EC49D4" w:rsidP="00EC49D4">
      <w:pPr>
        <w:widowControl w:val="0"/>
        <w:tabs>
          <w:tab w:val="left" w:pos="104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городского поселения Октябрьское от 06.10.2015 № 358 «Об Общественном совете городского поселения Октябрьское» следующие изменения: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№ 1: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пункт 2.1. части 2 изложить в новой редакции: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«2.1. Цель Общественного Совета: содействие достижению общественного согласия при решении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социальных, экономических, культурных вопросов, а также вопросов в сфере жилищного-коммунального хозяйства в городском поселении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пункт 2.2.5. части 2 изложить в новой редакции: 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«2.2.5. взаимодействие с органами местного самоуправления посредством привлечения к общественной деятельности граждан, проживающих на территории городского поселения Октябрьское, с правом совещательного голоса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часть 2 дополнить пунктами 2.2.10. – 2.2.12. следующего содержания: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«2.2.10. участие в совместных с представителями администрации городского поселения Октябрьское проверках правомерности начисления управляющими компаниями платы за общедомовые нужды;</w:t>
      </w:r>
      <w:proofErr w:type="gramEnd"/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участие в совместных с представителями администрации городского поселения Октябрьское проверках детских игровых комплексов на предмет соблюдения правил и стандартов оборудования и эксплуатации;</w:t>
      </w:r>
      <w:proofErr w:type="gramEnd"/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участие в комиссиях по приемке работ капитального ремонта, реконструкции, строительства многоквартирных жилых домов, объектов социальной сферы, транспортной инфраструктуры, объектов жилищно-коммунального хозяйства и обустройства придомовых территорий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часть 3 дополнить пунктом 3.1.7. следующего содержания: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«3.1.7. организовывать освещение в средствах массовой информации актуальных проблем в сфере жилищно-коммунального хозяйства и результатов их решения, в том числе при участии граждан, управляющих и </w:t>
      </w:r>
      <w:proofErr w:type="spell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пункт 4.2. части 4 изложить в новой редакции: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Установленная численность членов Общественного совета -  составляет 17</w:t>
      </w:r>
      <w:r w:rsidRPr="00EC49D4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человек. В структуру Общественного совета входит подразделение, созданное на базе </w:t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п. </w:t>
      </w:r>
      <w:proofErr w:type="spell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Кормужиханка</w:t>
      </w:r>
      <w:proofErr w:type="spellEnd"/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с. Большой Камень (далее - структурное подразделение). Состав структурного подразделения утверждается постановлением администрации городского поселения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Октябрьское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4.2.1. Структурное подразделение является самостоятельной единицей, члены которой проводят заседания, принимают решения.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4.2.2. В состав структурного подразделения входит – 6 человек. Члены структурного подразделения выбирают из своего состава председателя, заместителя председателя, секретаря.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4.2.3. Председатель структурного подразделения входит в состав Общественного совета.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4.2.4. Структурное подразделение осуществляет свою деятельность аналогично деятельности Общественного совета».  </w:t>
      </w:r>
    </w:p>
    <w:p w:rsidR="00EC49D4" w:rsidRPr="00EC49D4" w:rsidRDefault="00EC49D4" w:rsidP="00EC49D4">
      <w:pPr>
        <w:widowControl w:val="0"/>
        <w:tabs>
          <w:tab w:val="left" w:pos="107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 2 изложить в новой редакции согласно приложению к настоящему постановлению.</w:t>
      </w:r>
    </w:p>
    <w:p w:rsidR="00EC49D4" w:rsidRPr="00EC49D4" w:rsidRDefault="00EC49D4" w:rsidP="00EC49D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городского поселения Октябрьское от 11.02.2016 № 60 «О внесении изменений в постановление администрации городского поселения Октябрьское от 06.10.2015 № 358 «Об Общественном совете городского поселения Октябрьское».</w:t>
      </w:r>
    </w:p>
    <w:p w:rsidR="00EC49D4" w:rsidRPr="00EC49D4" w:rsidRDefault="00EC49D4" w:rsidP="00EC49D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C49D4" w:rsidRPr="00EC49D4" w:rsidRDefault="00EC49D4" w:rsidP="00EC49D4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EC49D4" w:rsidRPr="00EC49D4" w:rsidRDefault="00EC49D4" w:rsidP="00EC49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В.В. </w:t>
      </w:r>
      <w:proofErr w:type="spell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</w:t>
      </w:r>
      <w:proofErr w:type="spellEnd"/>
    </w:p>
    <w:p w:rsidR="0013492B" w:rsidRDefault="0013492B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Default="00EC49D4"/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Приложение </w:t>
      </w:r>
    </w:p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городского поселения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«___»_________2016 г. №_____</w:t>
      </w:r>
    </w:p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EC49D4" w:rsidRPr="00EC49D4" w:rsidRDefault="00EC49D4" w:rsidP="00EC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C49D4" w:rsidRPr="00EC49D4" w:rsidRDefault="00EC49D4" w:rsidP="00EC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</w:p>
    <w:p w:rsidR="00EC49D4" w:rsidRPr="00EC49D4" w:rsidRDefault="00EC49D4" w:rsidP="00EC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 » октября  2015 № 358</w:t>
      </w:r>
    </w:p>
    <w:p w:rsidR="00EC49D4" w:rsidRPr="00EC49D4" w:rsidRDefault="00EC49D4" w:rsidP="00EC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</w:t>
      </w:r>
    </w:p>
    <w:p w:rsidR="00EC49D4" w:rsidRPr="00EC49D4" w:rsidRDefault="00EC49D4" w:rsidP="00EC4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C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Общественного совета городского поселения </w:t>
      </w:r>
      <w:proofErr w:type="gramStart"/>
      <w:r w:rsidRPr="00EC4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Октябрьское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Бакшеев Артем Робертович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-член Общественного молодежного совета при главе  городского поселения </w:t>
            </w:r>
            <w:proofErr w:type="gram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согласованию), председатель Общественного совета</w:t>
            </w: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Хатылова</w:t>
            </w:r>
            <w:proofErr w:type="spell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Аркадьевна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-инструктор спортивного сооружения МКУ ФОК «Юбилейный» (по согласованию), секретарь Общественного совета</w:t>
            </w: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Бичинева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Ольга Петровна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-специалист по социальной работе «Комплексный центр социального обслуживания населения «Доброта» (по согласованию)</w:t>
            </w: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Буторина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-глава крестьянского (фермерского) хозяйства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Бутусова Ольга Петровна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-пенсионер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Волосовский</w:t>
            </w:r>
            <w:proofErr w:type="spell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Владимир Владимирович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-пенсионер (по согласованию) 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Грязин</w:t>
            </w:r>
            <w:proofErr w:type="spell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Константи</w:t>
            </w:r>
            <w:proofErr w:type="spell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 Сергеевич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-настоятель Местной религиозной организации православного Прихода храма Святой Троицы </w:t>
            </w: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. Октябрьское, Октябрьского района ХМАО </w:t>
            </w:r>
            <w:proofErr w:type="gram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-Ю</w:t>
            </w:r>
            <w:proofErr w:type="gram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гры, Тюменской области Ханты-Мансийской Епархии Русской Православной Церкви (Московский Патриархат)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Грязнов Владимир Леонидович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-индивидуальный предприниматель (по </w:t>
            </w: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lastRenderedPageBreak/>
              <w:t>согласованию)</w:t>
            </w: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Ермаков Илья Сергеевич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-генеральный директор ООО «Альянс»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Кожухаренко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Руфина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Анатольевна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ind w:left="35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-директор муниципального казенного учреждения   культуры «</w:t>
            </w: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Межпоселенческая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библиотека Октябрьского района»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Нартымова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-директор МБОУ </w:t>
            </w:r>
            <w:proofErr w:type="gram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ДО</w:t>
            </w:r>
            <w:proofErr w:type="gram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Центр</w:t>
            </w:r>
            <w:proofErr w:type="gram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внешкольной работы «Смена»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Сергеев Александр Вячеславович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-член Общественного молодежного совета при главе  городского поселения </w:t>
            </w:r>
            <w:proofErr w:type="gram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Собянина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Надежда Георгиевна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-заведующий МКУК «МБОР» Районная детская библиотека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Тарашкевич Константин Николаевич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-пенсионер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Тимканова</w:t>
            </w:r>
            <w:proofErr w:type="spell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Ирина Валентиновна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-председатель Совета ветеранов городского поселения </w:t>
            </w:r>
            <w:proofErr w:type="gram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Черкасова Лариса Николаевна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-председатель Совета депутатов городского поселения </w:t>
            </w:r>
            <w:proofErr w:type="gramStart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  <w:tr w:rsidR="00EC49D4" w:rsidRPr="00EC49D4" w:rsidTr="00DA4D40">
        <w:tc>
          <w:tcPr>
            <w:tcW w:w="4785" w:type="dxa"/>
          </w:tcPr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eastAsia="Arial Narrow" w:hAnsi="Times New Roman" w:cs="Times New Roman"/>
                <w:sz w:val="24"/>
                <w:szCs w:val="24"/>
                <w:lang w:bidi="ru-RU"/>
              </w:rPr>
              <w:t>Юферов Юрий Игоревич</w:t>
            </w:r>
          </w:p>
        </w:tc>
        <w:tc>
          <w:tcPr>
            <w:tcW w:w="4786" w:type="dxa"/>
          </w:tcPr>
          <w:p w:rsidR="00EC49D4" w:rsidRPr="00EC49D4" w:rsidRDefault="00EC49D4" w:rsidP="00EC49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-член Общественного молодежного совета при главе  городского поселения </w:t>
            </w:r>
            <w:proofErr w:type="gramStart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Октябрьское</w:t>
            </w:r>
            <w:proofErr w:type="gramEnd"/>
            <w:r w:rsidRPr="00EC49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  <w:p w:rsidR="00EC49D4" w:rsidRPr="00EC49D4" w:rsidRDefault="00EC49D4" w:rsidP="00EC4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C49D4" w:rsidRPr="00EC49D4" w:rsidRDefault="00EC49D4" w:rsidP="00EC49D4">
      <w:pPr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  <w:r w:rsidRPr="00EC49D4"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C49D4" w:rsidRPr="00EC49D4" w:rsidRDefault="00EC49D4" w:rsidP="00EC49D4">
      <w:pPr>
        <w:spacing w:after="0" w:line="240" w:lineRule="auto"/>
        <w:rPr>
          <w:rFonts w:ascii="Times New Roman" w:eastAsia="Arial Narrow" w:hAnsi="Times New Roman" w:cs="Times New Roman"/>
          <w:color w:val="FF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ind w:left="142" w:hanging="142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rPr>
          <w:rFonts w:ascii="Times New Roman" w:eastAsia="Arial Narrow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Pr="00EC49D4" w:rsidRDefault="00EC49D4" w:rsidP="00EC49D4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D4" w:rsidRDefault="00EC49D4"/>
    <w:sectPr w:rsidR="00E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CB" w:rsidRDefault="00E108CB" w:rsidP="00E03AAB">
      <w:pPr>
        <w:spacing w:after="0" w:line="240" w:lineRule="auto"/>
      </w:pPr>
      <w:r>
        <w:separator/>
      </w:r>
    </w:p>
  </w:endnote>
  <w:endnote w:type="continuationSeparator" w:id="0">
    <w:p w:rsidR="00E108CB" w:rsidRDefault="00E108CB" w:rsidP="00E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CB" w:rsidRDefault="00E108CB" w:rsidP="00E03AAB">
      <w:pPr>
        <w:spacing w:after="0" w:line="240" w:lineRule="auto"/>
      </w:pPr>
      <w:r>
        <w:separator/>
      </w:r>
    </w:p>
  </w:footnote>
  <w:footnote w:type="continuationSeparator" w:id="0">
    <w:p w:rsidR="00E108CB" w:rsidRDefault="00E108CB" w:rsidP="00E0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7"/>
    <w:rsid w:val="0013492B"/>
    <w:rsid w:val="002154E7"/>
    <w:rsid w:val="00964762"/>
    <w:rsid w:val="00A006DE"/>
    <w:rsid w:val="00E03AAB"/>
    <w:rsid w:val="00E108CB"/>
    <w:rsid w:val="00E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9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AAB"/>
  </w:style>
  <w:style w:type="paragraph" w:styleId="a8">
    <w:name w:val="footer"/>
    <w:basedOn w:val="a"/>
    <w:link w:val="a9"/>
    <w:uiPriority w:val="99"/>
    <w:unhideWhenUsed/>
    <w:rsid w:val="00E0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9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AAB"/>
  </w:style>
  <w:style w:type="paragraph" w:styleId="a8">
    <w:name w:val="footer"/>
    <w:basedOn w:val="a"/>
    <w:link w:val="a9"/>
    <w:uiPriority w:val="99"/>
    <w:unhideWhenUsed/>
    <w:rsid w:val="00E0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5477</Characters>
  <Application>Microsoft Office Word</Application>
  <DocSecurity>0</DocSecurity>
  <Lines>45</Lines>
  <Paragraphs>12</Paragraphs>
  <ScaleCrop>false</ScaleCrop>
  <Company>Tercom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2016-11-11T03:43:00Z</dcterms:created>
  <dcterms:modified xsi:type="dcterms:W3CDTF">2016-11-11T03:49:00Z</dcterms:modified>
</cp:coreProperties>
</file>