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0C" w:rsidRPr="00D27B0C" w:rsidRDefault="00DC1B2B" w:rsidP="00D27B0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>ТА</w:t>
      </w:r>
      <w:r w:rsidR="00D27B0C" w:rsidRPr="00D27B0C">
        <w:rPr>
          <w:rFonts w:ascii="Times New Roman" w:hAnsi="Times New Roman" w:cs="Times New Roman"/>
          <w:b/>
          <w:color w:val="002060"/>
          <w:sz w:val="28"/>
          <w:szCs w:val="24"/>
        </w:rPr>
        <w:t>РИФЫ</w:t>
      </w:r>
    </w:p>
    <w:p w:rsidR="003234B6" w:rsidRDefault="00D27B0C" w:rsidP="003234B6">
      <w:pPr>
        <w:spacing w:after="120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н</w:t>
      </w:r>
      <w:r w:rsidRPr="00D27B0C">
        <w:rPr>
          <w:rFonts w:ascii="Times New Roman" w:hAnsi="Times New Roman" w:cs="Times New Roman"/>
          <w:color w:val="002060"/>
          <w:sz w:val="28"/>
          <w:szCs w:val="24"/>
        </w:rPr>
        <w:t>а перевозку автотехники</w:t>
      </w:r>
      <w:r w:rsidR="003234B6" w:rsidRPr="003234B6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3234B6" w:rsidRPr="002063D4">
        <w:rPr>
          <w:rFonts w:ascii="Times New Roman" w:hAnsi="Times New Roman" w:cs="Times New Roman"/>
          <w:color w:val="002060"/>
          <w:sz w:val="28"/>
          <w:szCs w:val="24"/>
        </w:rPr>
        <w:t>парома</w:t>
      </w:r>
      <w:r w:rsidR="003234B6">
        <w:rPr>
          <w:rFonts w:ascii="Times New Roman" w:hAnsi="Times New Roman" w:cs="Times New Roman"/>
          <w:color w:val="002060"/>
          <w:sz w:val="28"/>
          <w:szCs w:val="24"/>
        </w:rPr>
        <w:t>ми</w:t>
      </w:r>
      <w:r w:rsidR="003234B6" w:rsidRPr="002063D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473967">
        <w:rPr>
          <w:rFonts w:ascii="Times New Roman" w:hAnsi="Times New Roman" w:cs="Times New Roman"/>
          <w:color w:val="002060"/>
          <w:sz w:val="28"/>
          <w:szCs w:val="24"/>
        </w:rPr>
        <w:t>ОО</w:t>
      </w:r>
      <w:r w:rsidR="003234B6" w:rsidRPr="002063D4">
        <w:rPr>
          <w:rFonts w:ascii="Times New Roman" w:hAnsi="Times New Roman" w:cs="Times New Roman"/>
          <w:color w:val="002060"/>
          <w:sz w:val="28"/>
          <w:szCs w:val="24"/>
        </w:rPr>
        <w:t>О «</w:t>
      </w:r>
      <w:r w:rsidR="00473967">
        <w:rPr>
          <w:rFonts w:ascii="Times New Roman" w:hAnsi="Times New Roman" w:cs="Times New Roman"/>
          <w:color w:val="002060"/>
          <w:sz w:val="28"/>
          <w:szCs w:val="24"/>
        </w:rPr>
        <w:t>НАНТТЕКС</w:t>
      </w:r>
      <w:r w:rsidR="003234B6" w:rsidRPr="002063D4">
        <w:rPr>
          <w:rFonts w:ascii="Times New Roman" w:hAnsi="Times New Roman" w:cs="Times New Roman"/>
          <w:color w:val="002060"/>
          <w:sz w:val="28"/>
          <w:szCs w:val="24"/>
        </w:rPr>
        <w:t>»</w:t>
      </w:r>
      <w:r w:rsidR="003234B6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</w:p>
    <w:p w:rsidR="00473967" w:rsidRDefault="00D27B0C" w:rsidP="00473967">
      <w:pPr>
        <w:spacing w:after="1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7B0C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473967" w:rsidRPr="00636A5E">
        <w:rPr>
          <w:rFonts w:ascii="Times New Roman" w:hAnsi="Times New Roman" w:cs="Times New Roman"/>
          <w:b/>
          <w:color w:val="002060"/>
          <w:sz w:val="28"/>
          <w:szCs w:val="28"/>
        </w:rPr>
        <w:t>по маршруту</w:t>
      </w:r>
      <w:r w:rsidR="00473967" w:rsidRPr="00636A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73967" w:rsidRPr="00636A5E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473967">
        <w:rPr>
          <w:rFonts w:ascii="Times New Roman" w:hAnsi="Times New Roman" w:cs="Times New Roman"/>
          <w:b/>
          <w:color w:val="002060"/>
          <w:sz w:val="28"/>
          <w:szCs w:val="28"/>
        </w:rPr>
        <w:t>Приобье –</w:t>
      </w:r>
      <w:r w:rsidR="00473967" w:rsidRPr="00AE6B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Перегр</w:t>
      </w:r>
      <w:r w:rsidR="00473967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="00473967" w:rsidRPr="00AE6B79">
        <w:rPr>
          <w:rFonts w:ascii="Times New Roman" w:hAnsi="Times New Roman" w:cs="Times New Roman"/>
          <w:b/>
          <w:color w:val="002060"/>
          <w:sz w:val="28"/>
          <w:szCs w:val="28"/>
        </w:rPr>
        <w:t>бное</w:t>
      </w:r>
      <w:r w:rsidR="0047396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</w:t>
      </w:r>
      <w:r w:rsidR="00473967" w:rsidRPr="00AE6B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7396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Шеркалы – </w:t>
      </w:r>
      <w:r w:rsidR="00473967" w:rsidRPr="00AE6B79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47396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ижние </w:t>
      </w:r>
      <w:r w:rsidR="00473967" w:rsidRPr="00AE6B79">
        <w:rPr>
          <w:rFonts w:ascii="Times New Roman" w:hAnsi="Times New Roman" w:cs="Times New Roman"/>
          <w:b/>
          <w:color w:val="002060"/>
          <w:sz w:val="28"/>
          <w:szCs w:val="28"/>
        </w:rPr>
        <w:t>Нарыкары</w:t>
      </w:r>
      <w:r w:rsidR="0047396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Шеркалы – Перегребное – Приобье</w:t>
      </w:r>
      <w:r w:rsidR="00473967" w:rsidRPr="00636A5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D27B0C" w:rsidRDefault="00D27B0C" w:rsidP="00473967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0" w:name="_GoBack"/>
      <w:bookmarkEnd w:id="0"/>
      <w:r w:rsidRPr="00D27B0C">
        <w:rPr>
          <w:rFonts w:ascii="Times New Roman" w:hAnsi="Times New Roman" w:cs="Times New Roman"/>
          <w:color w:val="FF0000"/>
          <w:sz w:val="28"/>
          <w:szCs w:val="24"/>
        </w:rPr>
        <w:t>в период навигации 2021 года</w:t>
      </w:r>
    </w:p>
    <w:p w:rsidR="0022588E" w:rsidRPr="0022588E" w:rsidRDefault="0022588E" w:rsidP="0022588E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4"/>
        </w:rPr>
      </w:pPr>
      <w:r w:rsidRPr="0022588E">
        <w:rPr>
          <w:rFonts w:ascii="Times New Roman" w:hAnsi="Times New Roman" w:cs="Times New Roman"/>
          <w:color w:val="002060"/>
          <w:sz w:val="28"/>
          <w:szCs w:val="24"/>
        </w:rPr>
        <w:t>тарифы с учетом НДС, руб.</w:t>
      </w:r>
    </w:p>
    <w:tbl>
      <w:tblPr>
        <w:tblStyle w:val="a3"/>
        <w:tblW w:w="11000" w:type="dxa"/>
        <w:tblInd w:w="-431" w:type="dxa"/>
        <w:tblLook w:val="04A0" w:firstRow="1" w:lastRow="0" w:firstColumn="1" w:lastColumn="0" w:noHBand="0" w:noVBand="1"/>
      </w:tblPr>
      <w:tblGrid>
        <w:gridCol w:w="5216"/>
        <w:gridCol w:w="1361"/>
        <w:gridCol w:w="1531"/>
        <w:gridCol w:w="1531"/>
        <w:gridCol w:w="1361"/>
      </w:tblGrid>
      <w:tr w:rsidR="004E35C4" w:rsidTr="004E35C4">
        <w:trPr>
          <w:trHeight w:val="680"/>
        </w:trPr>
        <w:tc>
          <w:tcPr>
            <w:tcW w:w="5216" w:type="dxa"/>
            <w:vAlign w:val="center"/>
          </w:tcPr>
          <w:p w:rsidR="00687849" w:rsidRPr="004E35C4" w:rsidRDefault="00687849" w:rsidP="00143C8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техники</w:t>
            </w:r>
          </w:p>
        </w:tc>
        <w:tc>
          <w:tcPr>
            <w:tcW w:w="1361" w:type="dxa"/>
            <w:vAlign w:val="center"/>
          </w:tcPr>
          <w:p w:rsidR="00687849" w:rsidRPr="004E35C4" w:rsidRDefault="00687849" w:rsidP="002258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Нижние Нарыкары – Приобье</w:t>
            </w:r>
          </w:p>
        </w:tc>
        <w:tc>
          <w:tcPr>
            <w:tcW w:w="1531" w:type="dxa"/>
            <w:vAlign w:val="center"/>
          </w:tcPr>
          <w:p w:rsidR="00687849" w:rsidRPr="004E35C4" w:rsidRDefault="00687849" w:rsidP="002258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Перегребное – Приобье</w:t>
            </w:r>
          </w:p>
        </w:tc>
        <w:tc>
          <w:tcPr>
            <w:tcW w:w="1531" w:type="dxa"/>
            <w:vAlign w:val="center"/>
          </w:tcPr>
          <w:p w:rsidR="00687849" w:rsidRPr="004E35C4" w:rsidRDefault="00687849" w:rsidP="002258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Нижние Нарыкары –</w:t>
            </w:r>
            <w:r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Перегребное</w:t>
            </w:r>
          </w:p>
        </w:tc>
        <w:tc>
          <w:tcPr>
            <w:tcW w:w="1361" w:type="dxa"/>
            <w:vAlign w:val="center"/>
          </w:tcPr>
          <w:p w:rsidR="00687849" w:rsidRPr="004E35C4" w:rsidRDefault="00687849" w:rsidP="002258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Шеркалы –</w:t>
            </w:r>
            <w:r w:rsidR="0022588E" w:rsidRPr="004E35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Приобье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Pr="00687849" w:rsidRDefault="00687849" w:rsidP="006878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Малый класс (длина до 4 м, Нива-2121) – тип ОКА и подобные иномарки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5 300,00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3 600,00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2 000,00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1 800,00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Pr="00687849" w:rsidRDefault="00687849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Компакт класс (длина от 4 м до 4,3 м) – жигули и подобные иномарки, включая Нива-2131 и УАЗ-496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6 300,00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4 200,00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2 300,00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2 300,00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Pr="00687849" w:rsidRDefault="00687849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Средний класс, бизнескласс, минивены и подобные отечественные (от 4,3 м до 4,6 м)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7 400,00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5 000,00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2 900,00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2 600,00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687849" w:rsidRPr="00687849" w:rsidRDefault="00687849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Внедорожники, кроссоверы (свыше 4,6 м)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7 800,00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5 200,00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3 100,00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2 600,00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687849" w:rsidRDefault="00687849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УАЗы (батон), Соболь и подобные иномарки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8 400,00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5 200,00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3 600,00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2 600,00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687849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Микроавтобусы, Газель г/п до 3,5 т и подобные иномарки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9 000,00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6 000,00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3 500,00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3 000,00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687849" w:rsidP="0068784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Автомобили грузовые, включая грузовые фургоны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г/п</w:t>
            </w: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 4,5 т</w:t>
            </w:r>
            <w:r w:rsidR="002258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(включая тентовые Бычок, Ва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лдай, Газон) и подобные грузовые иномарки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9 500,00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6 300,00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4 700,00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3 100,00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22588E" w:rsidP="0022588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рузовые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</w:t>
            </w: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втомобили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г/п от 4,5 до 8 т (ЗИЛ, Урал) и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подобные грузовые иномарки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11 500,00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6 800,00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5 300,00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3 600,00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22588E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</w:t>
            </w: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втомобили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г/п от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8 до 10 т (включая автомобиль Камаз)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13 100,00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8 100,00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5 300,00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4 000,00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22588E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Грузовые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</w:t>
            </w:r>
            <w:r w:rsidRPr="006878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втомобили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г/п от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10 до 15 т, включая Камаз удлиненный, грузовые иномарки длиной свыше 9 м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16 300,00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9 900,00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6 800,00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4 700,00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22588E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Седельный тягач с прицепом/полуприцепом или тралом длиной до 12 м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18 900,00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11 500,00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7 600,00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5 800,00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22588E" w:rsidP="0022588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Седельный тягач с прицепом/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полуприцепом или тралом длиной до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20 500,00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12 600,00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8 200,00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6 100,00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22588E" w:rsidP="0022588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Седельный тягач с прицепом/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олуприцепом или тралом длиной свыше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26 300,00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16 500,00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10 000,00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8 300,00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687849" w:rsidRDefault="0022588E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Спецтехника и крупногабаритная техника (автокраны, буровые установки и т.п.)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26 300,00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16 500,00</w:t>
            </w:r>
          </w:p>
        </w:tc>
        <w:tc>
          <w:tcPr>
            <w:tcW w:w="153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10 000,00</w:t>
            </w:r>
          </w:p>
        </w:tc>
        <w:tc>
          <w:tcPr>
            <w:tcW w:w="1361" w:type="dxa"/>
            <w:vAlign w:val="center"/>
          </w:tcPr>
          <w:p w:rsidR="00687849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8 300,00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22588E" w:rsidRDefault="0022588E" w:rsidP="00D27B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Автобусы: Икарус, МАЗ, ЛАЗ, Нефаз, НЗАС</w:t>
            </w:r>
          </w:p>
        </w:tc>
        <w:tc>
          <w:tcPr>
            <w:tcW w:w="1361" w:type="dxa"/>
            <w:vAlign w:val="center"/>
          </w:tcPr>
          <w:p w:rsidR="0022588E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16 800,00</w:t>
            </w:r>
          </w:p>
        </w:tc>
        <w:tc>
          <w:tcPr>
            <w:tcW w:w="1531" w:type="dxa"/>
            <w:vAlign w:val="center"/>
          </w:tcPr>
          <w:p w:rsidR="0022588E" w:rsidRPr="00687849" w:rsidRDefault="004E35C4" w:rsidP="00D27B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10 900,00</w:t>
            </w:r>
          </w:p>
        </w:tc>
        <w:tc>
          <w:tcPr>
            <w:tcW w:w="1531" w:type="dxa"/>
            <w:vAlign w:val="center"/>
          </w:tcPr>
          <w:p w:rsidR="0022588E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6 300,00</w:t>
            </w:r>
          </w:p>
        </w:tc>
        <w:tc>
          <w:tcPr>
            <w:tcW w:w="1361" w:type="dxa"/>
            <w:vAlign w:val="center"/>
          </w:tcPr>
          <w:p w:rsidR="0022588E" w:rsidRPr="00687849" w:rsidRDefault="004E35C4" w:rsidP="0068784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5 500,00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втобус ПАЗ</w:t>
            </w:r>
          </w:p>
        </w:tc>
        <w:tc>
          <w:tcPr>
            <w:tcW w:w="136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12 600,00</w:t>
            </w:r>
          </w:p>
        </w:tc>
        <w:tc>
          <w:tcPr>
            <w:tcW w:w="153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8 100,00</w:t>
            </w:r>
          </w:p>
        </w:tc>
        <w:tc>
          <w:tcPr>
            <w:tcW w:w="153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5 100,00</w:t>
            </w:r>
          </w:p>
        </w:tc>
        <w:tc>
          <w:tcPr>
            <w:tcW w:w="136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4 000,00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Прицеп к грузовому автомобилю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11 600,00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7 000,00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4 500,00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3 600,00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Прицеп к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легковому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автомобилю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длиной до 3 м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3 700,00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2 100,00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1 900,00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1 200,00</w:t>
            </w:r>
          </w:p>
        </w:tc>
      </w:tr>
      <w:tr w:rsidR="004E35C4" w:rsidTr="004E35C4">
        <w:trPr>
          <w:trHeight w:val="454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Дополнительно за каждый полный и неполный метр прицепа длиной свыше 3 м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1 600,00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1 100,00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1 100,00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1 100,00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Прицеп с моторной лодкой длиной до 5 м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7 400,00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3 900,00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3 100,00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2 000,00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Прицеп с моторной лодкой длиной 5 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свыше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10 000,00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6 600,00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3 400,00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3 400,00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Перевозка пассажиров: взрослый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400,00</w:t>
            </w:r>
          </w:p>
        </w:tc>
        <w:tc>
          <w:tcPr>
            <w:tcW w:w="153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250,00</w:t>
            </w:r>
          </w:p>
        </w:tc>
        <w:tc>
          <w:tcPr>
            <w:tcW w:w="1361" w:type="dxa"/>
            <w:vAlign w:val="center"/>
          </w:tcPr>
          <w:p w:rsidR="004E35C4" w:rsidRPr="00687849" w:rsidRDefault="004E35C4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250,00</w:t>
            </w:r>
          </w:p>
        </w:tc>
      </w:tr>
      <w:tr w:rsidR="004E35C4" w:rsidTr="004E35C4">
        <w:trPr>
          <w:trHeight w:val="397"/>
        </w:trPr>
        <w:tc>
          <w:tcPr>
            <w:tcW w:w="5216" w:type="dxa"/>
            <w:vAlign w:val="center"/>
          </w:tcPr>
          <w:p w:rsidR="004E35C4" w:rsidRDefault="004E35C4" w:rsidP="004E35C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Перевозка пассажиров: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ребенок до 12 лет</w:t>
            </w:r>
          </w:p>
        </w:tc>
        <w:tc>
          <w:tcPr>
            <w:tcW w:w="136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200,00</w:t>
            </w:r>
          </w:p>
        </w:tc>
        <w:tc>
          <w:tcPr>
            <w:tcW w:w="153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150,00</w:t>
            </w:r>
          </w:p>
        </w:tc>
        <w:tc>
          <w:tcPr>
            <w:tcW w:w="153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100,00</w:t>
            </w:r>
          </w:p>
        </w:tc>
        <w:tc>
          <w:tcPr>
            <w:tcW w:w="1361" w:type="dxa"/>
            <w:vAlign w:val="center"/>
          </w:tcPr>
          <w:p w:rsidR="004E35C4" w:rsidRPr="00687849" w:rsidRDefault="001B0D43" w:rsidP="004E35C4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50,00</w:t>
            </w:r>
          </w:p>
        </w:tc>
      </w:tr>
    </w:tbl>
    <w:p w:rsidR="002063D4" w:rsidRDefault="002063D4"/>
    <w:sectPr w:rsidR="002063D4" w:rsidSect="004E35C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33"/>
    <w:rsid w:val="00143C88"/>
    <w:rsid w:val="00173419"/>
    <w:rsid w:val="001B0D43"/>
    <w:rsid w:val="002063D4"/>
    <w:rsid w:val="0022588E"/>
    <w:rsid w:val="003234B6"/>
    <w:rsid w:val="00367A01"/>
    <w:rsid w:val="00473967"/>
    <w:rsid w:val="004E35C4"/>
    <w:rsid w:val="00687849"/>
    <w:rsid w:val="00755233"/>
    <w:rsid w:val="008F4AD3"/>
    <w:rsid w:val="00C02739"/>
    <w:rsid w:val="00D27B0C"/>
    <w:rsid w:val="00D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48BE-B9AF-45A9-9BA9-FD71AFF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Yavkin</dc:creator>
  <cp:keywords/>
  <dc:description/>
  <cp:lastModifiedBy>DanilinaSS</cp:lastModifiedBy>
  <cp:revision>4</cp:revision>
  <dcterms:created xsi:type="dcterms:W3CDTF">2021-05-10T08:19:00Z</dcterms:created>
  <dcterms:modified xsi:type="dcterms:W3CDTF">2021-05-13T07:57:00Z</dcterms:modified>
</cp:coreProperties>
</file>