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81D" w:rsidRDefault="00701005" w:rsidP="001B381D">
      <w:r w:rsidRPr="00701005">
        <w:rPr>
          <w:noProof/>
        </w:rPr>
        <w:drawing>
          <wp:anchor distT="0" distB="0" distL="114300" distR="114300" simplePos="0" relativeHeight="251659264" behindDoc="1" locked="0" layoutInCell="1" allowOverlap="1">
            <wp:simplePos x="0" y="0"/>
            <wp:positionH relativeFrom="column">
              <wp:posOffset>2606040</wp:posOffset>
            </wp:positionH>
            <wp:positionV relativeFrom="paragraph">
              <wp:posOffset>-481965</wp:posOffset>
            </wp:positionV>
            <wp:extent cx="586740" cy="733425"/>
            <wp:effectExtent l="19050" t="0" r="3810" b="0"/>
            <wp:wrapNone/>
            <wp:docPr id="4" name="Рисунок 4" descr="Октябрьское ГП_ХМАО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ктябрьское ГП_ХМАО_ПП-01"/>
                    <pic:cNvPicPr>
                      <a:picLocks noChangeAspect="1" noChangeArrowheads="1"/>
                    </pic:cNvPicPr>
                  </pic:nvPicPr>
                  <pic:blipFill>
                    <a:blip r:embed="rId5" cstate="print"/>
                    <a:srcRect/>
                    <a:stretch>
                      <a:fillRect/>
                    </a:stretch>
                  </pic:blipFill>
                  <pic:spPr bwMode="auto">
                    <a:xfrm>
                      <a:off x="0" y="0"/>
                      <a:ext cx="586740" cy="733425"/>
                    </a:xfrm>
                    <a:prstGeom prst="rect">
                      <a:avLst/>
                    </a:prstGeom>
                    <a:solidFill>
                      <a:srgbClr val="FFFFFF"/>
                    </a:solidFill>
                  </pic:spPr>
                </pic:pic>
              </a:graphicData>
            </a:graphic>
          </wp:anchor>
        </w:drawing>
      </w:r>
    </w:p>
    <w:tbl>
      <w:tblPr>
        <w:tblW w:w="9468" w:type="dxa"/>
        <w:tblLayout w:type="fixed"/>
        <w:tblLook w:val="01E0"/>
      </w:tblPr>
      <w:tblGrid>
        <w:gridCol w:w="236"/>
        <w:gridCol w:w="610"/>
        <w:gridCol w:w="236"/>
        <w:gridCol w:w="1493"/>
        <w:gridCol w:w="348"/>
        <w:gridCol w:w="268"/>
        <w:gridCol w:w="257"/>
        <w:gridCol w:w="3904"/>
        <w:gridCol w:w="446"/>
        <w:gridCol w:w="1670"/>
      </w:tblGrid>
      <w:tr w:rsidR="001B381D" w:rsidTr="003E3520">
        <w:trPr>
          <w:trHeight w:val="1134"/>
        </w:trPr>
        <w:tc>
          <w:tcPr>
            <w:tcW w:w="9468" w:type="dxa"/>
            <w:gridSpan w:val="10"/>
          </w:tcPr>
          <w:p w:rsidR="001B381D" w:rsidRDefault="001B381D" w:rsidP="003E3520">
            <w:pPr>
              <w:jc w:val="center"/>
              <w:rPr>
                <w:rFonts w:ascii="Georgia" w:hAnsi="Georgia"/>
                <w:sz w:val="12"/>
                <w:szCs w:val="12"/>
              </w:rPr>
            </w:pPr>
          </w:p>
          <w:p w:rsidR="001B381D" w:rsidRDefault="001B381D" w:rsidP="003E3520">
            <w:pPr>
              <w:jc w:val="center"/>
              <w:rPr>
                <w:rFonts w:ascii="Georgia" w:hAnsi="Georgia"/>
                <w:sz w:val="12"/>
                <w:szCs w:val="12"/>
              </w:rPr>
            </w:pPr>
          </w:p>
          <w:p w:rsidR="001B381D" w:rsidRPr="00EF7CD8" w:rsidRDefault="001B381D" w:rsidP="003E3520">
            <w:pPr>
              <w:jc w:val="center"/>
              <w:rPr>
                <w:b/>
                <w:sz w:val="28"/>
                <w:szCs w:val="28"/>
              </w:rPr>
            </w:pPr>
            <w:r w:rsidRPr="00EF7CD8">
              <w:rPr>
                <w:b/>
                <w:sz w:val="28"/>
                <w:szCs w:val="28"/>
              </w:rPr>
              <w:t>АДМИНИСТРАЦИЯ</w:t>
            </w:r>
            <w:r>
              <w:rPr>
                <w:b/>
                <w:sz w:val="28"/>
                <w:szCs w:val="28"/>
              </w:rPr>
              <w:t xml:space="preserve"> </w:t>
            </w:r>
          </w:p>
          <w:p w:rsidR="001B381D" w:rsidRPr="00EF7CD8" w:rsidRDefault="001B381D" w:rsidP="003E3520">
            <w:pPr>
              <w:jc w:val="center"/>
              <w:rPr>
                <w:b/>
                <w:sz w:val="28"/>
                <w:szCs w:val="28"/>
              </w:rPr>
            </w:pPr>
            <w:r w:rsidRPr="00EF7CD8">
              <w:rPr>
                <w:b/>
                <w:sz w:val="28"/>
                <w:szCs w:val="28"/>
              </w:rPr>
              <w:t xml:space="preserve">ГОРОДСКОГО ПОСЕЛЕНИЯ </w:t>
            </w:r>
            <w:proofErr w:type="gramStart"/>
            <w:r w:rsidRPr="00EF7CD8">
              <w:rPr>
                <w:b/>
                <w:sz w:val="28"/>
                <w:szCs w:val="28"/>
              </w:rPr>
              <w:t>ОКТЯБРЬСКОЕ</w:t>
            </w:r>
            <w:proofErr w:type="gramEnd"/>
          </w:p>
          <w:p w:rsidR="001B381D" w:rsidRPr="008A4FF1" w:rsidRDefault="001B381D" w:rsidP="003E3520">
            <w:pPr>
              <w:pStyle w:val="1"/>
              <w:jc w:val="center"/>
              <w:rPr>
                <w:rFonts w:eastAsia="Arial Unicode MS"/>
                <w:spacing w:val="20"/>
                <w:sz w:val="26"/>
                <w:szCs w:val="26"/>
              </w:rPr>
            </w:pPr>
            <w:r>
              <w:rPr>
                <w:spacing w:val="20"/>
                <w:sz w:val="26"/>
                <w:szCs w:val="26"/>
              </w:rPr>
              <w:t>Октябрьского</w:t>
            </w:r>
            <w:r w:rsidRPr="008A4FF1">
              <w:rPr>
                <w:spacing w:val="20"/>
                <w:sz w:val="26"/>
                <w:szCs w:val="26"/>
              </w:rPr>
              <w:t xml:space="preserve"> района</w:t>
            </w:r>
          </w:p>
          <w:p w:rsidR="001B381D" w:rsidRPr="008A4FF1" w:rsidRDefault="001B381D" w:rsidP="003E3520">
            <w:pPr>
              <w:jc w:val="center"/>
              <w:rPr>
                <w:b/>
                <w:sz w:val="26"/>
                <w:szCs w:val="26"/>
              </w:rPr>
            </w:pPr>
            <w:r w:rsidRPr="008A4FF1">
              <w:rPr>
                <w:b/>
                <w:sz w:val="26"/>
                <w:szCs w:val="26"/>
              </w:rPr>
              <w:t>Ханты-Мансийского автономного округа</w:t>
            </w:r>
            <w:r>
              <w:rPr>
                <w:b/>
                <w:sz w:val="26"/>
                <w:szCs w:val="26"/>
              </w:rPr>
              <w:t>-</w:t>
            </w:r>
            <w:r w:rsidRPr="008A4FF1">
              <w:rPr>
                <w:b/>
                <w:sz w:val="26"/>
                <w:szCs w:val="26"/>
              </w:rPr>
              <w:t>Югры</w:t>
            </w:r>
          </w:p>
          <w:p w:rsidR="001B381D" w:rsidRPr="00EF7CD8" w:rsidRDefault="001B381D" w:rsidP="003E3520">
            <w:pPr>
              <w:jc w:val="center"/>
              <w:rPr>
                <w:sz w:val="26"/>
                <w:szCs w:val="26"/>
              </w:rPr>
            </w:pPr>
          </w:p>
          <w:p w:rsidR="001B381D" w:rsidRDefault="001B381D" w:rsidP="003E3520">
            <w:pPr>
              <w:jc w:val="center"/>
              <w:rPr>
                <w:b/>
                <w:spacing w:val="20"/>
                <w:sz w:val="28"/>
                <w:szCs w:val="28"/>
              </w:rPr>
            </w:pPr>
            <w:r w:rsidRPr="00EF7CD8">
              <w:rPr>
                <w:b/>
                <w:spacing w:val="20"/>
                <w:sz w:val="28"/>
                <w:szCs w:val="28"/>
              </w:rPr>
              <w:t>ПОСТАНОВЛЕНИЕ</w:t>
            </w:r>
          </w:p>
          <w:p w:rsidR="001B381D" w:rsidRPr="00EF7CD8" w:rsidRDefault="001B381D" w:rsidP="003E3520">
            <w:pPr>
              <w:jc w:val="center"/>
              <w:rPr>
                <w:b/>
                <w:sz w:val="28"/>
                <w:szCs w:val="28"/>
              </w:rPr>
            </w:pPr>
          </w:p>
        </w:tc>
      </w:tr>
      <w:tr w:rsidR="001B381D" w:rsidTr="003E3520">
        <w:trPr>
          <w:trHeight w:val="454"/>
        </w:trPr>
        <w:tc>
          <w:tcPr>
            <w:tcW w:w="236" w:type="dxa"/>
            <w:vAlign w:val="bottom"/>
          </w:tcPr>
          <w:p w:rsidR="001B381D" w:rsidRDefault="001B381D" w:rsidP="003E3520">
            <w:pPr>
              <w:jc w:val="right"/>
            </w:pPr>
            <w:r>
              <w:t>«</w:t>
            </w:r>
          </w:p>
        </w:tc>
        <w:tc>
          <w:tcPr>
            <w:tcW w:w="610" w:type="dxa"/>
            <w:tcBorders>
              <w:top w:val="nil"/>
              <w:left w:val="nil"/>
              <w:bottom w:val="single" w:sz="4" w:space="0" w:color="auto"/>
              <w:right w:val="nil"/>
            </w:tcBorders>
            <w:vAlign w:val="bottom"/>
          </w:tcPr>
          <w:p w:rsidR="001B381D" w:rsidRDefault="00D5691C" w:rsidP="003E3520">
            <w:pPr>
              <w:jc w:val="center"/>
            </w:pPr>
            <w:r>
              <w:t>02</w:t>
            </w:r>
          </w:p>
        </w:tc>
        <w:tc>
          <w:tcPr>
            <w:tcW w:w="236" w:type="dxa"/>
            <w:vAlign w:val="bottom"/>
          </w:tcPr>
          <w:p w:rsidR="001B381D" w:rsidRDefault="001B381D" w:rsidP="003E3520">
            <w:pPr>
              <w:ind w:hanging="126"/>
            </w:pPr>
            <w:r>
              <w:t>»</w:t>
            </w:r>
          </w:p>
        </w:tc>
        <w:tc>
          <w:tcPr>
            <w:tcW w:w="1493" w:type="dxa"/>
            <w:tcBorders>
              <w:top w:val="nil"/>
              <w:left w:val="nil"/>
              <w:bottom w:val="single" w:sz="4" w:space="0" w:color="auto"/>
              <w:right w:val="nil"/>
            </w:tcBorders>
            <w:vAlign w:val="bottom"/>
          </w:tcPr>
          <w:p w:rsidR="001B381D" w:rsidRDefault="00D5691C" w:rsidP="003E3520">
            <w:pPr>
              <w:jc w:val="center"/>
            </w:pPr>
            <w:r>
              <w:t>марта</w:t>
            </w:r>
          </w:p>
        </w:tc>
        <w:tc>
          <w:tcPr>
            <w:tcW w:w="348" w:type="dxa"/>
            <w:vAlign w:val="bottom"/>
          </w:tcPr>
          <w:p w:rsidR="001B381D" w:rsidRDefault="001B381D" w:rsidP="003E3520">
            <w:pPr>
              <w:ind w:right="-108"/>
              <w:jc w:val="right"/>
            </w:pPr>
            <w:r>
              <w:t>20</w:t>
            </w:r>
          </w:p>
        </w:tc>
        <w:tc>
          <w:tcPr>
            <w:tcW w:w="268" w:type="dxa"/>
            <w:tcMar>
              <w:top w:w="0" w:type="dxa"/>
              <w:left w:w="0" w:type="dxa"/>
              <w:bottom w:w="0" w:type="dxa"/>
              <w:right w:w="0" w:type="dxa"/>
            </w:tcMar>
            <w:vAlign w:val="bottom"/>
          </w:tcPr>
          <w:p w:rsidR="001B381D" w:rsidRPr="00363D3D" w:rsidRDefault="00363D3D" w:rsidP="005D21E4">
            <w:r>
              <w:t>2</w:t>
            </w:r>
            <w:r w:rsidR="005D21E4">
              <w:t>1</w:t>
            </w:r>
          </w:p>
        </w:tc>
        <w:tc>
          <w:tcPr>
            <w:tcW w:w="257" w:type="dxa"/>
            <w:tcMar>
              <w:top w:w="0" w:type="dxa"/>
              <w:left w:w="0" w:type="dxa"/>
              <w:bottom w:w="0" w:type="dxa"/>
              <w:right w:w="0" w:type="dxa"/>
            </w:tcMar>
            <w:vAlign w:val="bottom"/>
          </w:tcPr>
          <w:p w:rsidR="001B381D" w:rsidRDefault="001B381D" w:rsidP="003E3520">
            <w:proofErr w:type="gramStart"/>
            <w:r>
              <w:t>г</w:t>
            </w:r>
            <w:proofErr w:type="gramEnd"/>
            <w:r>
              <w:t>.</w:t>
            </w:r>
          </w:p>
        </w:tc>
        <w:tc>
          <w:tcPr>
            <w:tcW w:w="3904" w:type="dxa"/>
            <w:vAlign w:val="bottom"/>
          </w:tcPr>
          <w:p w:rsidR="001B381D" w:rsidRDefault="001B381D" w:rsidP="003E3520"/>
        </w:tc>
        <w:tc>
          <w:tcPr>
            <w:tcW w:w="446" w:type="dxa"/>
            <w:vAlign w:val="bottom"/>
          </w:tcPr>
          <w:p w:rsidR="001B381D" w:rsidRDefault="001B381D" w:rsidP="003E3520">
            <w:pPr>
              <w:jc w:val="center"/>
            </w:pPr>
            <w:r>
              <w:t>№</w:t>
            </w:r>
          </w:p>
        </w:tc>
        <w:tc>
          <w:tcPr>
            <w:tcW w:w="1670" w:type="dxa"/>
            <w:tcBorders>
              <w:top w:val="nil"/>
              <w:left w:val="nil"/>
              <w:bottom w:val="single" w:sz="4" w:space="0" w:color="auto"/>
              <w:right w:val="nil"/>
            </w:tcBorders>
            <w:vAlign w:val="bottom"/>
          </w:tcPr>
          <w:p w:rsidR="001B381D" w:rsidRDefault="00D5691C" w:rsidP="003E3520">
            <w:pPr>
              <w:jc w:val="center"/>
            </w:pPr>
            <w:r>
              <w:t>22</w:t>
            </w:r>
          </w:p>
        </w:tc>
      </w:tr>
      <w:tr w:rsidR="001B381D" w:rsidTr="003E3520">
        <w:trPr>
          <w:trHeight w:val="567"/>
        </w:trPr>
        <w:tc>
          <w:tcPr>
            <w:tcW w:w="9468" w:type="dxa"/>
            <w:gridSpan w:val="10"/>
            <w:tcMar>
              <w:top w:w="227" w:type="dxa"/>
              <w:left w:w="108" w:type="dxa"/>
              <w:bottom w:w="0" w:type="dxa"/>
              <w:right w:w="108" w:type="dxa"/>
            </w:tcMar>
          </w:tcPr>
          <w:p w:rsidR="001B381D" w:rsidRDefault="001B381D" w:rsidP="00701005">
            <w:r>
              <w:t>пгт. Октябрьское</w:t>
            </w:r>
          </w:p>
        </w:tc>
      </w:tr>
    </w:tbl>
    <w:p w:rsidR="005D21E4" w:rsidRDefault="00E86757" w:rsidP="005D21E4">
      <w:r>
        <w:t xml:space="preserve">Об утверждении Порядка </w:t>
      </w:r>
    </w:p>
    <w:p w:rsidR="005D21E4" w:rsidRDefault="005D21E4" w:rsidP="005D21E4">
      <w:r>
        <w:t xml:space="preserve">осуществления муниципального </w:t>
      </w:r>
    </w:p>
    <w:p w:rsidR="001B381D" w:rsidRDefault="005D21E4" w:rsidP="005D21E4">
      <w:r>
        <w:t>земельного контроля</w:t>
      </w:r>
      <w:r w:rsidR="00E86757">
        <w:t xml:space="preserve"> на территории </w:t>
      </w:r>
    </w:p>
    <w:p w:rsidR="00E86757" w:rsidRDefault="00E86757" w:rsidP="00E86757">
      <w:r>
        <w:t xml:space="preserve">городского поселения </w:t>
      </w:r>
      <w:proofErr w:type="gramStart"/>
      <w:r>
        <w:t>Октябрьское</w:t>
      </w:r>
      <w:proofErr w:type="gramEnd"/>
    </w:p>
    <w:p w:rsidR="00E86757" w:rsidRPr="00002439" w:rsidRDefault="00E86757" w:rsidP="00E86757"/>
    <w:p w:rsidR="00363D3D" w:rsidRPr="00363D3D" w:rsidRDefault="00363D3D" w:rsidP="00E86757">
      <w:pPr>
        <w:pStyle w:val="a4"/>
        <w:ind w:firstLine="709"/>
        <w:jc w:val="both"/>
      </w:pPr>
      <w:proofErr w:type="gramStart"/>
      <w:r w:rsidRPr="00363D3D">
        <w:t xml:space="preserve">В соответствии со </w:t>
      </w:r>
      <w:hyperlink r:id="rId6" w:history="1">
        <w:r w:rsidRPr="00363D3D">
          <w:t>статьей 72</w:t>
        </w:r>
      </w:hyperlink>
      <w:r w:rsidRPr="00363D3D">
        <w:t xml:space="preserve"> Земельного кодекса Российской Федерации, Федеральным </w:t>
      </w:r>
      <w:hyperlink r:id="rId7" w:history="1">
        <w:r w:rsidRPr="00363D3D">
          <w:t>законом</w:t>
        </w:r>
      </w:hyperlink>
      <w:r w:rsidRPr="00363D3D">
        <w:t xml:space="preserve"> от 06.10.2003 </w:t>
      </w:r>
      <w:r>
        <w:t>№</w:t>
      </w:r>
      <w:r w:rsidRPr="00363D3D">
        <w:t xml:space="preserve"> 131-ФЗ </w:t>
      </w:r>
      <w:r>
        <w:t>«</w:t>
      </w:r>
      <w:r w:rsidRPr="00363D3D">
        <w:t>Об общих принципах организации местного самоуправления в Российской Федерации</w:t>
      </w:r>
      <w:r>
        <w:t>»</w:t>
      </w:r>
      <w:r w:rsidR="00E86757">
        <w:rPr>
          <w:b/>
        </w:rPr>
        <w:t xml:space="preserve">, </w:t>
      </w:r>
      <w:r w:rsidR="005D21E4" w:rsidRPr="005D21E4">
        <w:t xml:space="preserve">подпунктом «с» пункта 1 статьи 4 Закона Ханты-Мансийского автономного округа – Югры от 3 мая 2000 года № 26-оз «О регулировании отдельных земельных отношений в Ханты-Мансийском автономном округе – </w:t>
      </w:r>
      <w:proofErr w:type="spellStart"/>
      <w:r w:rsidR="005D21E4" w:rsidRPr="005D21E4">
        <w:t>Югре</w:t>
      </w:r>
      <w:proofErr w:type="spellEnd"/>
      <w:r w:rsidR="005D21E4" w:rsidRPr="005D21E4">
        <w:t>»</w:t>
      </w:r>
      <w:r w:rsidR="005D21E4">
        <w:t xml:space="preserve">, </w:t>
      </w:r>
      <w:r w:rsidR="00E86757">
        <w:t>постановлением Правительства Ханты-Мансийского автономного округа - Югры от 14.08.2015 № 257-п «О</w:t>
      </w:r>
      <w:proofErr w:type="gramEnd"/>
      <w:r w:rsidR="00E86757">
        <w:t xml:space="preserve"> Порядке осуществления муниципального земельного контроля в Ханты-Мансийском автономном округе – </w:t>
      </w:r>
      <w:proofErr w:type="spellStart"/>
      <w:r w:rsidR="00E86757">
        <w:t>Югре</w:t>
      </w:r>
      <w:proofErr w:type="spellEnd"/>
      <w:r w:rsidR="00E86757">
        <w:t>»</w:t>
      </w:r>
      <w:r w:rsidRPr="00363D3D">
        <w:t xml:space="preserve">, руководствуясь </w:t>
      </w:r>
      <w:hyperlink r:id="rId8" w:history="1">
        <w:r w:rsidRPr="00363D3D">
          <w:t>Уставом</w:t>
        </w:r>
      </w:hyperlink>
      <w:r>
        <w:t xml:space="preserve"> городского поселения </w:t>
      </w:r>
      <w:proofErr w:type="gramStart"/>
      <w:r>
        <w:t>Октябрьское</w:t>
      </w:r>
      <w:proofErr w:type="gramEnd"/>
      <w:r>
        <w:t xml:space="preserve">: </w:t>
      </w:r>
    </w:p>
    <w:p w:rsidR="00E86757" w:rsidRDefault="00363D3D" w:rsidP="002975C3">
      <w:pPr>
        <w:pStyle w:val="a5"/>
        <w:numPr>
          <w:ilvl w:val="0"/>
          <w:numId w:val="1"/>
        </w:numPr>
        <w:tabs>
          <w:tab w:val="left" w:pos="993"/>
        </w:tabs>
        <w:ind w:left="0" w:firstLine="709"/>
        <w:jc w:val="both"/>
      </w:pPr>
      <w:r w:rsidRPr="00363D3D">
        <w:t xml:space="preserve">Утвердить согласно приложению </w:t>
      </w:r>
      <w:hyperlink w:anchor="Par29" w:tooltip="ПОРЯДОК" w:history="1">
        <w:r w:rsidRPr="00363D3D">
          <w:t>Порядок</w:t>
        </w:r>
      </w:hyperlink>
      <w:r w:rsidRPr="00363D3D">
        <w:t xml:space="preserve"> </w:t>
      </w:r>
      <w:r w:rsidR="005D21E4">
        <w:t xml:space="preserve">осуществления муниципального земельного контроля на территории городского поселения </w:t>
      </w:r>
      <w:proofErr w:type="gramStart"/>
      <w:r w:rsidR="005D21E4">
        <w:t>Октябрьское</w:t>
      </w:r>
      <w:proofErr w:type="gramEnd"/>
      <w:r w:rsidR="005D21E4">
        <w:t>.</w:t>
      </w:r>
    </w:p>
    <w:p w:rsidR="002975C3" w:rsidRDefault="002975C3" w:rsidP="002975C3">
      <w:pPr>
        <w:pStyle w:val="a5"/>
        <w:numPr>
          <w:ilvl w:val="0"/>
          <w:numId w:val="1"/>
        </w:numPr>
        <w:tabs>
          <w:tab w:val="left" w:pos="993"/>
        </w:tabs>
        <w:ind w:left="0" w:firstLine="709"/>
        <w:jc w:val="both"/>
      </w:pPr>
      <w:r>
        <w:t>Признать утратившим силу постановление администрации городского поселения Октябрьское от 17.06.2020 № 104 «Об утверждении Порядка организации и проведения плановых и внеплановых проверок в отношении юридических лиц, индивидуальных предпринимателей, граждан и порядок оформления их результатов на территории городского поселения Октябрьское».</w:t>
      </w:r>
    </w:p>
    <w:p w:rsidR="001B381D" w:rsidRPr="003E4259" w:rsidRDefault="002975C3" w:rsidP="00E86757">
      <w:pPr>
        <w:ind w:firstLine="709"/>
        <w:jc w:val="both"/>
      </w:pPr>
      <w:r>
        <w:t>3</w:t>
      </w:r>
      <w:r w:rsidR="001B381D">
        <w:t xml:space="preserve">. </w:t>
      </w:r>
      <w:r w:rsidR="00A30433">
        <w:t>Обнародовать настоящее постановление путем размещения в общедоступных местах, а также на официальном сайте городского поселения Октябрьское в сети «Интернет».</w:t>
      </w:r>
    </w:p>
    <w:p w:rsidR="001B381D" w:rsidRPr="00CC4CCB" w:rsidRDefault="002975C3" w:rsidP="00DD3A64">
      <w:pPr>
        <w:ind w:firstLine="709"/>
        <w:jc w:val="both"/>
      </w:pPr>
      <w:r>
        <w:t>4</w:t>
      </w:r>
      <w:r w:rsidR="001B381D" w:rsidRPr="00CC4CCB">
        <w:t xml:space="preserve">. Настоящее </w:t>
      </w:r>
      <w:r w:rsidR="001B381D">
        <w:t>постановление</w:t>
      </w:r>
      <w:r w:rsidR="001B381D" w:rsidRPr="00CC4CCB">
        <w:t xml:space="preserve"> </w:t>
      </w:r>
      <w:r w:rsidR="001B381D">
        <w:t xml:space="preserve">вступает </w:t>
      </w:r>
      <w:r w:rsidR="001B381D" w:rsidRPr="00CC4CCB">
        <w:t xml:space="preserve">в силу </w:t>
      </w:r>
      <w:r w:rsidR="00A30433">
        <w:t>после официального обнародования.</w:t>
      </w:r>
    </w:p>
    <w:p w:rsidR="001B381D" w:rsidRDefault="002975C3" w:rsidP="00DD3A64">
      <w:pPr>
        <w:widowControl w:val="0"/>
        <w:tabs>
          <w:tab w:val="left" w:pos="1260"/>
        </w:tabs>
        <w:autoSpaceDE w:val="0"/>
        <w:autoSpaceDN w:val="0"/>
        <w:adjustRightInd w:val="0"/>
        <w:ind w:firstLine="709"/>
        <w:jc w:val="both"/>
        <w:rPr>
          <w:rFonts w:ascii="Times New Roman CYR" w:hAnsi="Times New Roman CYR" w:cs="Times New Roman CYR"/>
        </w:rPr>
      </w:pPr>
      <w:r>
        <w:t>5</w:t>
      </w:r>
      <w:r w:rsidR="00765F9A">
        <w:t>.</w:t>
      </w:r>
      <w:r w:rsidR="001B381D">
        <w:t xml:space="preserve"> </w:t>
      </w:r>
      <w:proofErr w:type="gramStart"/>
      <w:r w:rsidR="001B381D">
        <w:rPr>
          <w:rFonts w:ascii="Times New Roman CYR" w:hAnsi="Times New Roman CYR" w:cs="Times New Roman CYR"/>
        </w:rPr>
        <w:t>Контроль за</w:t>
      </w:r>
      <w:proofErr w:type="gramEnd"/>
      <w:r w:rsidR="001B381D">
        <w:rPr>
          <w:rFonts w:ascii="Times New Roman CYR" w:hAnsi="Times New Roman CYR" w:cs="Times New Roman CYR"/>
        </w:rPr>
        <w:t xml:space="preserve"> выполнением постановления </w:t>
      </w:r>
      <w:r w:rsidR="00A30433">
        <w:rPr>
          <w:rFonts w:ascii="Times New Roman CYR" w:hAnsi="Times New Roman CYR" w:cs="Times New Roman CYR"/>
        </w:rPr>
        <w:t>оставляю за собой.</w:t>
      </w:r>
    </w:p>
    <w:p w:rsidR="001B381D" w:rsidRPr="001C3693" w:rsidRDefault="001B381D" w:rsidP="00DD3A64">
      <w:pPr>
        <w:widowControl w:val="0"/>
        <w:tabs>
          <w:tab w:val="left" w:pos="1260"/>
        </w:tabs>
        <w:autoSpaceDE w:val="0"/>
        <w:autoSpaceDN w:val="0"/>
        <w:adjustRightInd w:val="0"/>
        <w:jc w:val="both"/>
        <w:rPr>
          <w:color w:val="FF0000"/>
        </w:rPr>
      </w:pPr>
    </w:p>
    <w:p w:rsidR="001B381D" w:rsidRDefault="001B381D" w:rsidP="00DD3A64">
      <w:pPr>
        <w:jc w:val="both"/>
      </w:pPr>
    </w:p>
    <w:p w:rsidR="001B381D" w:rsidRDefault="001B381D" w:rsidP="00DD3A64">
      <w:pPr>
        <w:jc w:val="both"/>
      </w:pPr>
      <w:r>
        <w:t>Глава городского</w:t>
      </w:r>
      <w:r w:rsidR="00FA3DCF">
        <w:t xml:space="preserve"> </w:t>
      </w:r>
      <w:r>
        <w:t>поселения Октябрьское                                                           В.В.Сенченков</w:t>
      </w:r>
    </w:p>
    <w:p w:rsidR="0064570A" w:rsidRDefault="0064570A" w:rsidP="00DD3A64">
      <w:pPr>
        <w:jc w:val="both"/>
      </w:pPr>
    </w:p>
    <w:p w:rsidR="0064570A" w:rsidRDefault="0064570A" w:rsidP="00DD3A64">
      <w:pPr>
        <w:jc w:val="both"/>
      </w:pPr>
    </w:p>
    <w:p w:rsidR="0064570A" w:rsidRDefault="0064570A" w:rsidP="00DD3A64">
      <w:pPr>
        <w:jc w:val="both"/>
      </w:pPr>
    </w:p>
    <w:p w:rsidR="005D21E4" w:rsidRDefault="005D21E4" w:rsidP="00DD3A64">
      <w:pPr>
        <w:jc w:val="both"/>
      </w:pPr>
    </w:p>
    <w:p w:rsidR="005D21E4" w:rsidRDefault="005D21E4" w:rsidP="00DD3A64">
      <w:pPr>
        <w:jc w:val="both"/>
      </w:pPr>
    </w:p>
    <w:p w:rsidR="00E86757" w:rsidRDefault="00E86757" w:rsidP="00DD3A64">
      <w:pPr>
        <w:jc w:val="both"/>
      </w:pPr>
    </w:p>
    <w:p w:rsidR="00E86757" w:rsidRDefault="00E86757" w:rsidP="00DD3A64">
      <w:pPr>
        <w:jc w:val="both"/>
      </w:pPr>
    </w:p>
    <w:p w:rsidR="00363D3D" w:rsidRDefault="00363D3D" w:rsidP="00DD3A64">
      <w:pPr>
        <w:jc w:val="both"/>
      </w:pPr>
    </w:p>
    <w:p w:rsidR="00363D3D" w:rsidRDefault="00363D3D" w:rsidP="00363D3D">
      <w:pPr>
        <w:jc w:val="right"/>
      </w:pPr>
      <w:r>
        <w:lastRenderedPageBreak/>
        <w:t xml:space="preserve">Приложение </w:t>
      </w:r>
    </w:p>
    <w:p w:rsidR="00363D3D" w:rsidRDefault="00363D3D" w:rsidP="00363D3D">
      <w:pPr>
        <w:jc w:val="right"/>
      </w:pPr>
      <w:r>
        <w:t>к постановлению администрации</w:t>
      </w:r>
    </w:p>
    <w:p w:rsidR="00363D3D" w:rsidRDefault="00363D3D" w:rsidP="00363D3D">
      <w:pPr>
        <w:jc w:val="right"/>
      </w:pPr>
      <w:r>
        <w:t xml:space="preserve">городского поселения </w:t>
      </w:r>
      <w:proofErr w:type="gramStart"/>
      <w:r>
        <w:t>Октябрьское</w:t>
      </w:r>
      <w:proofErr w:type="gramEnd"/>
    </w:p>
    <w:p w:rsidR="00363D3D" w:rsidRDefault="00363D3D" w:rsidP="00363D3D">
      <w:pPr>
        <w:jc w:val="right"/>
      </w:pPr>
      <w:r>
        <w:t>от «____»__________202</w:t>
      </w:r>
      <w:r w:rsidR="005D21E4">
        <w:t xml:space="preserve">1 </w:t>
      </w:r>
      <w:r>
        <w:t>г. №_____</w:t>
      </w:r>
    </w:p>
    <w:p w:rsidR="00363D3D" w:rsidRDefault="00363D3D" w:rsidP="00363D3D">
      <w:pPr>
        <w:jc w:val="right"/>
      </w:pPr>
    </w:p>
    <w:p w:rsidR="00363D3D" w:rsidRPr="00363D3D" w:rsidRDefault="00363D3D" w:rsidP="00363D3D">
      <w:pPr>
        <w:pStyle w:val="ConsPlusTitle"/>
        <w:jc w:val="center"/>
        <w:rPr>
          <w:rFonts w:ascii="Times New Roman" w:hAnsi="Times New Roman" w:cs="Times New Roman"/>
        </w:rPr>
      </w:pPr>
    </w:p>
    <w:p w:rsidR="005D21E4" w:rsidRPr="005D21E4" w:rsidRDefault="005D21E4" w:rsidP="005D21E4">
      <w:pPr>
        <w:shd w:val="clear" w:color="auto" w:fill="FFFFFF"/>
        <w:jc w:val="center"/>
        <w:rPr>
          <w:b/>
        </w:rPr>
      </w:pPr>
      <w:r w:rsidRPr="005D21E4">
        <w:rPr>
          <w:b/>
        </w:rPr>
        <w:t xml:space="preserve">Порядок </w:t>
      </w:r>
    </w:p>
    <w:p w:rsidR="005D21E4" w:rsidRPr="005D21E4" w:rsidRDefault="005D21E4" w:rsidP="005D21E4">
      <w:pPr>
        <w:shd w:val="clear" w:color="auto" w:fill="FFFFFF"/>
        <w:jc w:val="center"/>
        <w:rPr>
          <w:b/>
        </w:rPr>
      </w:pPr>
      <w:r w:rsidRPr="005D21E4">
        <w:rPr>
          <w:b/>
        </w:rPr>
        <w:t xml:space="preserve">осуществления муниципального земельного контроля </w:t>
      </w:r>
    </w:p>
    <w:p w:rsidR="005D21E4" w:rsidRPr="005D21E4" w:rsidRDefault="005D21E4" w:rsidP="005D21E4">
      <w:pPr>
        <w:shd w:val="clear" w:color="auto" w:fill="FFFFFF"/>
        <w:jc w:val="center"/>
        <w:rPr>
          <w:b/>
        </w:rPr>
      </w:pPr>
      <w:r>
        <w:rPr>
          <w:b/>
        </w:rPr>
        <w:t xml:space="preserve">на территории городского поселения </w:t>
      </w:r>
      <w:proofErr w:type="gramStart"/>
      <w:r>
        <w:rPr>
          <w:b/>
        </w:rPr>
        <w:t>Октябрьское</w:t>
      </w:r>
      <w:proofErr w:type="gramEnd"/>
    </w:p>
    <w:p w:rsidR="005D21E4" w:rsidRPr="005D21E4" w:rsidRDefault="005D21E4" w:rsidP="005D21E4">
      <w:pPr>
        <w:shd w:val="clear" w:color="auto" w:fill="FFFFFF"/>
        <w:jc w:val="center"/>
        <w:rPr>
          <w:bCs/>
        </w:rPr>
      </w:pPr>
      <w:r w:rsidRPr="005D21E4">
        <w:t>(далее – Порядок)</w:t>
      </w:r>
    </w:p>
    <w:p w:rsidR="005D21E4" w:rsidRPr="005D21E4" w:rsidRDefault="005D21E4" w:rsidP="005D21E4">
      <w:pPr>
        <w:shd w:val="clear" w:color="auto" w:fill="FFFFFF"/>
        <w:jc w:val="center"/>
        <w:rPr>
          <w:b/>
          <w:bCs/>
        </w:rPr>
      </w:pPr>
    </w:p>
    <w:p w:rsidR="005D21E4" w:rsidRPr="005D21E4" w:rsidRDefault="005D21E4" w:rsidP="005D21E4">
      <w:pPr>
        <w:shd w:val="clear" w:color="auto" w:fill="FFFFFF"/>
        <w:jc w:val="center"/>
      </w:pPr>
      <w:r w:rsidRPr="005D21E4">
        <w:t>1. Общие положения</w:t>
      </w:r>
    </w:p>
    <w:p w:rsidR="005D21E4" w:rsidRPr="005D21E4" w:rsidRDefault="005D21E4" w:rsidP="005D21E4">
      <w:pPr>
        <w:shd w:val="clear" w:color="auto" w:fill="FFFFFF"/>
        <w:jc w:val="center"/>
      </w:pPr>
    </w:p>
    <w:p w:rsidR="005D21E4" w:rsidRPr="005D21E4" w:rsidRDefault="005D21E4" w:rsidP="005D21E4">
      <w:pPr>
        <w:widowControl w:val="0"/>
        <w:autoSpaceDE w:val="0"/>
        <w:autoSpaceDN w:val="0"/>
        <w:adjustRightInd w:val="0"/>
        <w:ind w:firstLine="709"/>
        <w:jc w:val="both"/>
      </w:pPr>
      <w:r w:rsidRPr="005D21E4">
        <w:t xml:space="preserve">1.1. Настоящий Порядок разработан в соответствии со </w:t>
      </w:r>
      <w:hyperlink r:id="rId9" w:history="1">
        <w:r w:rsidRPr="005D21E4">
          <w:t>статьей 72</w:t>
        </w:r>
      </w:hyperlink>
      <w:r w:rsidRPr="005D21E4">
        <w:t xml:space="preserve"> Земельного кодекса Российской Федерации, Федеральным </w:t>
      </w:r>
      <w:hyperlink r:id="rId10" w:history="1">
        <w:r w:rsidRPr="005D21E4">
          <w:t>законом</w:t>
        </w:r>
      </w:hyperlink>
      <w:r w:rsidRPr="005D21E4">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w:t>
      </w:r>
      <w:proofErr w:type="gramStart"/>
      <w:r w:rsidRPr="005D21E4">
        <w:t>п</w:t>
      </w:r>
      <w:proofErr w:type="gramEnd"/>
      <w:r w:rsidR="001C5F6A" w:rsidRPr="005D21E4">
        <w:fldChar w:fldCharType="begin"/>
      </w:r>
      <w:r w:rsidRPr="005D21E4">
        <w:instrText xml:space="preserve">HYPERLINK consultantplus://offline/ref=7A5A18F7CC6854C5B8BE5269253569AC9870DE6014D33D607F8F8A71F2E0g1H </w:instrText>
      </w:r>
      <w:r w:rsidR="001C5F6A" w:rsidRPr="005D21E4">
        <w:fldChar w:fldCharType="separate"/>
      </w:r>
      <w:r w:rsidRPr="005D21E4">
        <w:t>остановлением</w:t>
      </w:r>
      <w:r w:rsidR="001C5F6A" w:rsidRPr="005D21E4">
        <w:fldChar w:fldCharType="end"/>
      </w:r>
      <w:r w:rsidRPr="005D21E4">
        <w:t xml:space="preserve"> Правительства Российской Федерации от 26 декабря 2014 № 1515 «Об утверждении Правил взаимодействия федеральных органов исполнительной власти, осуществляющих государственный </w:t>
      </w:r>
      <w:proofErr w:type="gramStart"/>
      <w:r w:rsidRPr="005D21E4">
        <w:t xml:space="preserve">земельный надзор, с органами, осуществляющими муниципальный земельный контроль» (далее – постановление Правительства Российской Федерации № 1515), </w:t>
      </w:r>
      <w:hyperlink r:id="rId11" w:history="1">
        <w:r w:rsidRPr="005D21E4">
          <w:t>приказом</w:t>
        </w:r>
      </w:hyperlink>
      <w:r w:rsidRPr="005D21E4">
        <w:t xml:space="preserve">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определяет деятельность </w:t>
      </w:r>
      <w:r>
        <w:t xml:space="preserve">администрации городского поселения Октябрьское </w:t>
      </w:r>
      <w:r w:rsidRPr="005D21E4">
        <w:t>по контролю за соблюдением органами государственной</w:t>
      </w:r>
      <w:proofErr w:type="gramEnd"/>
      <w:r w:rsidRPr="005D21E4">
        <w:t xml:space="preserve">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автономного округа, за нарушение которых предусмотрена административная и иная ответственность (далее – муниципальный земельный контроль).</w:t>
      </w:r>
    </w:p>
    <w:p w:rsidR="005D21E4" w:rsidRPr="005D21E4" w:rsidRDefault="005D21E4" w:rsidP="005D21E4">
      <w:pPr>
        <w:autoSpaceDE w:val="0"/>
        <w:autoSpaceDN w:val="0"/>
        <w:adjustRightInd w:val="0"/>
        <w:ind w:firstLine="709"/>
        <w:jc w:val="both"/>
      </w:pPr>
      <w:r w:rsidRPr="005D21E4">
        <w:t xml:space="preserve">1.2. Целью муниципального земельного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 нарушение которого предусмотрена административная и иная ответственность, в отношении расположенных в границах </w:t>
      </w:r>
      <w:r>
        <w:t xml:space="preserve">городского поселения Октябрьское </w:t>
      </w:r>
      <w:r w:rsidRPr="005D21E4">
        <w:t>объектов земельных отношений (далее – объекты земельных отношений, требования земельного законодательства).</w:t>
      </w:r>
    </w:p>
    <w:p w:rsidR="005D21E4" w:rsidRPr="005D21E4" w:rsidRDefault="005D21E4" w:rsidP="005D21E4">
      <w:pPr>
        <w:widowControl w:val="0"/>
        <w:autoSpaceDE w:val="0"/>
        <w:autoSpaceDN w:val="0"/>
        <w:adjustRightInd w:val="0"/>
        <w:ind w:firstLine="709"/>
        <w:jc w:val="both"/>
      </w:pPr>
      <w:r w:rsidRPr="005D21E4">
        <w:t xml:space="preserve">1.3. Муниципальный земельный контроль в отношении объектов земельных отношений осуществляет орган местного самоуправления </w:t>
      </w:r>
      <w:r>
        <w:t xml:space="preserve">городского поселения </w:t>
      </w:r>
      <w:proofErr w:type="gramStart"/>
      <w:r>
        <w:t>Октябрьское</w:t>
      </w:r>
      <w:proofErr w:type="gramEnd"/>
      <w:r w:rsidRPr="005D21E4">
        <w:t xml:space="preserve"> (далее – уполномоченный орган).</w:t>
      </w:r>
    </w:p>
    <w:p w:rsidR="005D21E4" w:rsidRPr="005D21E4" w:rsidRDefault="005D21E4" w:rsidP="005D21E4">
      <w:pPr>
        <w:widowControl w:val="0"/>
        <w:autoSpaceDE w:val="0"/>
        <w:autoSpaceDN w:val="0"/>
        <w:adjustRightInd w:val="0"/>
        <w:ind w:firstLine="709"/>
        <w:jc w:val="both"/>
      </w:pPr>
      <w:r w:rsidRPr="005D21E4">
        <w:t>1.4. Правила взаимодействия федеральных органов исполнительной власти, осуществляющих государственный земельный надзор, с уполномоченными органами устанавливаются законодательством Российской Федерации.</w:t>
      </w:r>
    </w:p>
    <w:p w:rsidR="005D21E4" w:rsidRPr="005D21E4" w:rsidRDefault="005D21E4" w:rsidP="005D21E4">
      <w:pPr>
        <w:widowControl w:val="0"/>
        <w:autoSpaceDE w:val="0"/>
        <w:autoSpaceDN w:val="0"/>
        <w:adjustRightInd w:val="0"/>
        <w:jc w:val="center"/>
        <w:outlineLvl w:val="1"/>
      </w:pPr>
    </w:p>
    <w:p w:rsidR="005D21E4" w:rsidRPr="005D21E4" w:rsidRDefault="005D21E4" w:rsidP="005D21E4">
      <w:pPr>
        <w:widowControl w:val="0"/>
        <w:autoSpaceDE w:val="0"/>
        <w:autoSpaceDN w:val="0"/>
        <w:adjustRightInd w:val="0"/>
        <w:jc w:val="center"/>
        <w:outlineLvl w:val="1"/>
      </w:pPr>
      <w:r w:rsidRPr="005D21E4">
        <w:t>2. Задачи муниципального земельного контроля</w:t>
      </w:r>
    </w:p>
    <w:p w:rsidR="005D21E4" w:rsidRPr="005D21E4" w:rsidRDefault="005D21E4" w:rsidP="005D21E4">
      <w:pPr>
        <w:widowControl w:val="0"/>
        <w:autoSpaceDE w:val="0"/>
        <w:autoSpaceDN w:val="0"/>
        <w:adjustRightInd w:val="0"/>
        <w:ind w:firstLine="540"/>
        <w:jc w:val="both"/>
      </w:pPr>
    </w:p>
    <w:p w:rsidR="005D21E4" w:rsidRPr="005D21E4" w:rsidRDefault="005D21E4" w:rsidP="005D21E4">
      <w:pPr>
        <w:widowControl w:val="0"/>
        <w:autoSpaceDE w:val="0"/>
        <w:autoSpaceDN w:val="0"/>
        <w:adjustRightInd w:val="0"/>
        <w:ind w:firstLine="709"/>
        <w:jc w:val="both"/>
      </w:pPr>
      <w:r w:rsidRPr="005D21E4">
        <w:t>Задачами муниципального земельного контроля являются:</w:t>
      </w:r>
    </w:p>
    <w:p w:rsidR="005D21E4" w:rsidRPr="005D21E4" w:rsidRDefault="005D21E4" w:rsidP="005D21E4">
      <w:pPr>
        <w:widowControl w:val="0"/>
        <w:autoSpaceDE w:val="0"/>
        <w:autoSpaceDN w:val="0"/>
        <w:adjustRightInd w:val="0"/>
        <w:ind w:firstLine="709"/>
        <w:jc w:val="both"/>
      </w:pPr>
      <w:r w:rsidRPr="005D21E4">
        <w:t>2.1. Обеспечение соблюдения требований законодательства Российской Федерации по использованию земель.</w:t>
      </w:r>
    </w:p>
    <w:p w:rsidR="005D21E4" w:rsidRPr="005D21E4" w:rsidRDefault="005D21E4" w:rsidP="005D21E4">
      <w:pPr>
        <w:widowControl w:val="0"/>
        <w:autoSpaceDE w:val="0"/>
        <w:autoSpaceDN w:val="0"/>
        <w:adjustRightInd w:val="0"/>
        <w:ind w:firstLine="709"/>
        <w:jc w:val="both"/>
      </w:pPr>
      <w:r w:rsidRPr="005D21E4">
        <w:t xml:space="preserve">2.2. Обеспечение соблюдения порядка оформления прав на земельные участки, предусмотренного законодательством Российской Федерации, исключающего </w:t>
      </w:r>
      <w:r w:rsidRPr="005D21E4">
        <w:lastRenderedPageBreak/>
        <w:t>самовольное занятие земельных участков или использование их без оформленных в установленном порядке правоустанавливающих документов.</w:t>
      </w:r>
    </w:p>
    <w:p w:rsidR="005D21E4" w:rsidRPr="005D21E4" w:rsidRDefault="005D21E4" w:rsidP="005D21E4">
      <w:pPr>
        <w:widowControl w:val="0"/>
        <w:autoSpaceDE w:val="0"/>
        <w:autoSpaceDN w:val="0"/>
        <w:adjustRightInd w:val="0"/>
        <w:ind w:firstLine="709"/>
        <w:jc w:val="both"/>
      </w:pPr>
      <w:r w:rsidRPr="005D21E4">
        <w:t>2.3. Предоставление достоверных сведений о состоянии земель.</w:t>
      </w:r>
    </w:p>
    <w:p w:rsidR="005D21E4" w:rsidRPr="005D21E4" w:rsidRDefault="005D21E4" w:rsidP="005D21E4">
      <w:pPr>
        <w:widowControl w:val="0"/>
        <w:autoSpaceDE w:val="0"/>
        <w:autoSpaceDN w:val="0"/>
        <w:adjustRightInd w:val="0"/>
        <w:ind w:firstLine="540"/>
        <w:jc w:val="both"/>
      </w:pPr>
    </w:p>
    <w:p w:rsidR="005D21E4" w:rsidRPr="005D21E4" w:rsidRDefault="005D21E4" w:rsidP="005D21E4">
      <w:pPr>
        <w:widowControl w:val="0"/>
        <w:autoSpaceDE w:val="0"/>
        <w:autoSpaceDN w:val="0"/>
        <w:adjustRightInd w:val="0"/>
        <w:jc w:val="center"/>
      </w:pPr>
      <w:r w:rsidRPr="005D21E4">
        <w:t>3. Предмет муниципального земельного контроля</w:t>
      </w:r>
    </w:p>
    <w:p w:rsidR="005D21E4" w:rsidRPr="005D21E4" w:rsidRDefault="005D21E4" w:rsidP="005D21E4">
      <w:pPr>
        <w:widowControl w:val="0"/>
        <w:autoSpaceDE w:val="0"/>
        <w:autoSpaceDN w:val="0"/>
        <w:adjustRightInd w:val="0"/>
        <w:ind w:firstLine="540"/>
        <w:jc w:val="both"/>
      </w:pPr>
    </w:p>
    <w:p w:rsidR="005D21E4" w:rsidRPr="005D21E4" w:rsidRDefault="005D21E4" w:rsidP="005D21E4">
      <w:pPr>
        <w:widowControl w:val="0"/>
        <w:autoSpaceDE w:val="0"/>
        <w:autoSpaceDN w:val="0"/>
        <w:adjustRightInd w:val="0"/>
        <w:ind w:firstLine="709"/>
        <w:jc w:val="both"/>
      </w:pPr>
      <w:r w:rsidRPr="005D21E4">
        <w:t>3.1.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5D21E4" w:rsidRPr="005D21E4" w:rsidRDefault="005D21E4" w:rsidP="005D21E4">
      <w:pPr>
        <w:widowControl w:val="0"/>
        <w:autoSpaceDE w:val="0"/>
        <w:autoSpaceDN w:val="0"/>
        <w:adjustRightInd w:val="0"/>
        <w:ind w:firstLine="709"/>
        <w:jc w:val="both"/>
      </w:pPr>
      <w:r w:rsidRPr="005D21E4">
        <w:t>3.2. Контроль использования земельных участков по целевому назначению.</w:t>
      </w:r>
    </w:p>
    <w:p w:rsidR="005D21E4" w:rsidRPr="005D21E4" w:rsidRDefault="005D21E4" w:rsidP="005D21E4">
      <w:pPr>
        <w:widowControl w:val="0"/>
        <w:autoSpaceDE w:val="0"/>
        <w:autoSpaceDN w:val="0"/>
        <w:adjustRightInd w:val="0"/>
        <w:ind w:firstLine="709"/>
        <w:jc w:val="both"/>
      </w:pPr>
      <w:r w:rsidRPr="005D21E4">
        <w:t>3.3. Контроль за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5D21E4" w:rsidRPr="005D21E4" w:rsidRDefault="005D21E4" w:rsidP="005D21E4">
      <w:pPr>
        <w:widowControl w:val="0"/>
        <w:autoSpaceDE w:val="0"/>
        <w:autoSpaceDN w:val="0"/>
        <w:adjustRightInd w:val="0"/>
        <w:ind w:firstLine="709"/>
        <w:jc w:val="both"/>
      </w:pPr>
      <w:r w:rsidRPr="005D21E4">
        <w:t xml:space="preserve">3.4. Контроль выполнения требований законодательства Российской Федерации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5D21E4">
        <w:t>агрохимикатами</w:t>
      </w:r>
      <w:proofErr w:type="spellEnd"/>
      <w:r w:rsidRPr="005D21E4">
        <w:t xml:space="preserve"> или иными опасными для здоровья людей и окружающей среды веществами и отходами производства и потребления.</w:t>
      </w:r>
    </w:p>
    <w:p w:rsidR="005D21E4" w:rsidRPr="005D21E4" w:rsidRDefault="005D21E4" w:rsidP="005D21E4">
      <w:pPr>
        <w:widowControl w:val="0"/>
        <w:autoSpaceDE w:val="0"/>
        <w:autoSpaceDN w:val="0"/>
        <w:adjustRightInd w:val="0"/>
        <w:ind w:firstLine="709"/>
        <w:jc w:val="both"/>
      </w:pPr>
      <w:r w:rsidRPr="005D21E4">
        <w:t>3.5. Контроль наличия и сохранности межевых знаков границ земельных участков.</w:t>
      </w:r>
    </w:p>
    <w:p w:rsidR="005D21E4" w:rsidRPr="005D21E4" w:rsidRDefault="005D21E4" w:rsidP="005D21E4">
      <w:pPr>
        <w:widowControl w:val="0"/>
        <w:autoSpaceDE w:val="0"/>
        <w:autoSpaceDN w:val="0"/>
        <w:adjustRightInd w:val="0"/>
        <w:ind w:firstLine="709"/>
        <w:jc w:val="both"/>
      </w:pPr>
      <w:r w:rsidRPr="005D21E4">
        <w:t>3.6. Выполнение иных требований земельного законодательства по вопросам использования и охраны земель.</w:t>
      </w:r>
    </w:p>
    <w:p w:rsidR="005D21E4" w:rsidRPr="005D21E4" w:rsidRDefault="005D21E4" w:rsidP="005D21E4">
      <w:pPr>
        <w:widowControl w:val="0"/>
        <w:autoSpaceDE w:val="0"/>
        <w:autoSpaceDN w:val="0"/>
        <w:adjustRightInd w:val="0"/>
        <w:jc w:val="center"/>
        <w:outlineLvl w:val="1"/>
      </w:pPr>
    </w:p>
    <w:p w:rsidR="005D21E4" w:rsidRPr="005D21E4" w:rsidRDefault="005D21E4" w:rsidP="005D21E4">
      <w:pPr>
        <w:widowControl w:val="0"/>
        <w:tabs>
          <w:tab w:val="left" w:pos="3544"/>
        </w:tabs>
        <w:autoSpaceDE w:val="0"/>
        <w:autoSpaceDN w:val="0"/>
        <w:adjustRightInd w:val="0"/>
        <w:jc w:val="center"/>
        <w:outlineLvl w:val="1"/>
      </w:pPr>
      <w:r w:rsidRPr="005D21E4">
        <w:t>4. Порядок организации и осуществления муниципального</w:t>
      </w:r>
    </w:p>
    <w:p w:rsidR="005D21E4" w:rsidRPr="005D21E4" w:rsidRDefault="005D21E4" w:rsidP="005D21E4">
      <w:pPr>
        <w:widowControl w:val="0"/>
        <w:autoSpaceDE w:val="0"/>
        <w:autoSpaceDN w:val="0"/>
        <w:adjustRightInd w:val="0"/>
        <w:jc w:val="center"/>
      </w:pPr>
      <w:r w:rsidRPr="005D21E4">
        <w:t>земельного контроля</w:t>
      </w:r>
    </w:p>
    <w:p w:rsidR="005D21E4" w:rsidRPr="005D21E4" w:rsidRDefault="005D21E4" w:rsidP="005D21E4">
      <w:pPr>
        <w:widowControl w:val="0"/>
        <w:autoSpaceDE w:val="0"/>
        <w:autoSpaceDN w:val="0"/>
        <w:adjustRightInd w:val="0"/>
        <w:ind w:firstLine="540"/>
        <w:jc w:val="both"/>
      </w:pPr>
      <w:r w:rsidRPr="005D21E4">
        <w:t xml:space="preserve"> </w:t>
      </w:r>
    </w:p>
    <w:p w:rsidR="005D21E4" w:rsidRPr="005D21E4" w:rsidRDefault="005D21E4" w:rsidP="005D21E4">
      <w:pPr>
        <w:widowControl w:val="0"/>
        <w:autoSpaceDE w:val="0"/>
        <w:autoSpaceDN w:val="0"/>
        <w:adjustRightInd w:val="0"/>
        <w:ind w:firstLine="709"/>
        <w:jc w:val="both"/>
      </w:pPr>
      <w:r w:rsidRPr="005D21E4">
        <w:t xml:space="preserve">4.1. </w:t>
      </w:r>
      <w:proofErr w:type="gramStart"/>
      <w:r w:rsidRPr="005D21E4">
        <w:t>Муниципальный земельный контроль осуществляет должностное лицо уполномоченного органа (далее – должностное лицо) в форме плановых (документарных и (или) выездных) проверок в отношении юридических лиц и индивидуальных предпринимателей и в форме внеплановых проверок (документарных и (или) выездных) в отношении юридических лиц, индивидуальных предпринимателей, граждан, органов государственной власти автономного округа и органов местного самоуправления автономного округа (далее – органы государственной власти, органы местного самоуправления).</w:t>
      </w:r>
      <w:proofErr w:type="gramEnd"/>
    </w:p>
    <w:p w:rsidR="005D21E4" w:rsidRPr="005D21E4" w:rsidRDefault="005D21E4" w:rsidP="005D21E4">
      <w:pPr>
        <w:widowControl w:val="0"/>
        <w:autoSpaceDE w:val="0"/>
        <w:autoSpaceDN w:val="0"/>
        <w:adjustRightInd w:val="0"/>
        <w:ind w:firstLine="709"/>
        <w:jc w:val="both"/>
      </w:pPr>
      <w:r w:rsidRPr="005D21E4">
        <w:t xml:space="preserve">4.2. Плановые и внеплановые проверки в отношении юридических лиц и индивидуальных предпринимателей осуществляются в соответствии с Федеральным </w:t>
      </w:r>
      <w:hyperlink r:id="rId12" w:history="1">
        <w:r w:rsidRPr="005D21E4">
          <w:t>законом</w:t>
        </w:r>
      </w:hyperlink>
      <w:r w:rsidRPr="005D21E4">
        <w:t xml:space="preserve"> № 294-ФЗ, </w:t>
      </w:r>
      <w:hyperlink r:id="rId13" w:history="1">
        <w:r w:rsidRPr="005D21E4">
          <w:t>постановлением</w:t>
        </w:r>
      </w:hyperlink>
      <w:r w:rsidRPr="005D21E4">
        <w:t xml:space="preserve"> Правительства Российской Федерации № 1515.</w:t>
      </w:r>
    </w:p>
    <w:p w:rsidR="005D21E4" w:rsidRPr="005D21E4" w:rsidRDefault="005D21E4" w:rsidP="005D21E4">
      <w:pPr>
        <w:widowControl w:val="0"/>
        <w:autoSpaceDE w:val="0"/>
        <w:autoSpaceDN w:val="0"/>
        <w:adjustRightInd w:val="0"/>
        <w:ind w:firstLine="709"/>
        <w:jc w:val="both"/>
      </w:pPr>
      <w:r w:rsidRPr="005D21E4">
        <w:t>4.3. Внеплановые проверки в отношении граждан, органов государственной власти и органов местного самоуправления проводятся на основании:</w:t>
      </w:r>
    </w:p>
    <w:p w:rsidR="005D21E4" w:rsidRPr="005D21E4" w:rsidRDefault="005D21E4" w:rsidP="005D21E4">
      <w:pPr>
        <w:widowControl w:val="0"/>
        <w:autoSpaceDE w:val="0"/>
        <w:autoSpaceDN w:val="0"/>
        <w:adjustRightInd w:val="0"/>
        <w:ind w:firstLine="709"/>
        <w:jc w:val="both"/>
      </w:pPr>
      <w:bookmarkStart w:id="0" w:name="Par37"/>
      <w:bookmarkEnd w:id="0"/>
      <w:r w:rsidRPr="005D21E4">
        <w:t xml:space="preserve">4.3.1. Поступивших в </w:t>
      </w:r>
      <w:r>
        <w:t xml:space="preserve">администрацию городского поселения </w:t>
      </w:r>
      <w:proofErr w:type="gramStart"/>
      <w:r>
        <w:t>Октябрьское</w:t>
      </w:r>
      <w:proofErr w:type="gramEnd"/>
      <w:r>
        <w:t xml:space="preserve"> </w:t>
      </w:r>
      <w:r w:rsidRPr="005D21E4">
        <w:t>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5D21E4" w:rsidRPr="005D21E4" w:rsidRDefault="005D21E4" w:rsidP="005D21E4">
      <w:pPr>
        <w:widowControl w:val="0"/>
        <w:autoSpaceDE w:val="0"/>
        <w:autoSpaceDN w:val="0"/>
        <w:adjustRightInd w:val="0"/>
        <w:ind w:firstLine="709"/>
        <w:jc w:val="both"/>
      </w:pPr>
      <w:r w:rsidRPr="005D21E4">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D21E4" w:rsidRPr="005D21E4" w:rsidRDefault="005D21E4" w:rsidP="005D21E4">
      <w:pPr>
        <w:widowControl w:val="0"/>
        <w:autoSpaceDE w:val="0"/>
        <w:autoSpaceDN w:val="0"/>
        <w:adjustRightInd w:val="0"/>
        <w:ind w:firstLine="709"/>
        <w:jc w:val="both"/>
      </w:pPr>
      <w:r w:rsidRPr="005D21E4">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w:t>
      </w:r>
      <w:r w:rsidRPr="005D21E4">
        <w:lastRenderedPageBreak/>
        <w:t>чрезвычайных ситуаций природного и техногенного характера;</w:t>
      </w:r>
    </w:p>
    <w:p w:rsidR="005D21E4" w:rsidRPr="005D21E4" w:rsidRDefault="005D21E4" w:rsidP="005D21E4">
      <w:pPr>
        <w:widowControl w:val="0"/>
        <w:autoSpaceDE w:val="0"/>
        <w:autoSpaceDN w:val="0"/>
        <w:adjustRightInd w:val="0"/>
        <w:ind w:firstLine="709"/>
        <w:jc w:val="both"/>
      </w:pPr>
      <w:r w:rsidRPr="005D21E4">
        <w:t>иные нарушения законодательства Российской Федерации, за которые предусмотрена административная и иная ответственность</w:t>
      </w:r>
      <w:r w:rsidRPr="005D21E4">
        <w:rPr>
          <w:color w:val="FF0000"/>
        </w:rPr>
        <w:t>.</w:t>
      </w:r>
    </w:p>
    <w:p w:rsidR="005D21E4" w:rsidRPr="005D21E4" w:rsidRDefault="005D21E4" w:rsidP="005D21E4">
      <w:pPr>
        <w:widowControl w:val="0"/>
        <w:autoSpaceDE w:val="0"/>
        <w:autoSpaceDN w:val="0"/>
        <w:adjustRightInd w:val="0"/>
        <w:ind w:firstLine="709"/>
        <w:jc w:val="both"/>
      </w:pPr>
      <w:r w:rsidRPr="005D21E4">
        <w:t>4.3.2. Выявленных уполномоченным органом фактов, указанных в </w:t>
      </w:r>
      <w:hyperlink w:anchor="Par37" w:history="1">
        <w:r w:rsidRPr="005D21E4">
          <w:t>подпункте 4.3.1</w:t>
        </w:r>
      </w:hyperlink>
      <w:r w:rsidRPr="005D21E4">
        <w:t xml:space="preserve"> настоящего пункта, при реализации собственных полномочий.</w:t>
      </w:r>
    </w:p>
    <w:p w:rsidR="005D21E4" w:rsidRPr="005D21E4" w:rsidRDefault="005D21E4" w:rsidP="005D21E4">
      <w:pPr>
        <w:widowControl w:val="0"/>
        <w:autoSpaceDE w:val="0"/>
        <w:autoSpaceDN w:val="0"/>
        <w:adjustRightInd w:val="0"/>
        <w:ind w:firstLine="709"/>
        <w:jc w:val="both"/>
      </w:pPr>
      <w:r w:rsidRPr="005D21E4">
        <w:t xml:space="preserve">4.4. Внеплановые проверки в отношении граждан, органов государственной власти и органов местного самоуправления по основаниям, указанным в </w:t>
      </w:r>
      <w:hyperlink w:anchor="Par37" w:history="1">
        <w:r w:rsidRPr="005D21E4">
          <w:t>пункте 4.</w:t>
        </w:r>
      </w:hyperlink>
      <w:r w:rsidRPr="005D21E4">
        <w:t>3 настоящего Порядка, должны быть начаты не позднее 14 календарных дней со дня поступления указанных обращений, заявлений или информации.</w:t>
      </w:r>
      <w:r w:rsidRPr="005D21E4">
        <w:rPr>
          <w:color w:val="FF0000"/>
        </w:rPr>
        <w:t xml:space="preserve"> </w:t>
      </w:r>
    </w:p>
    <w:p w:rsidR="005D21E4" w:rsidRPr="005D21E4" w:rsidRDefault="005D21E4" w:rsidP="005D21E4">
      <w:pPr>
        <w:autoSpaceDE w:val="0"/>
        <w:autoSpaceDN w:val="0"/>
        <w:ind w:firstLine="709"/>
        <w:jc w:val="both"/>
        <w:rPr>
          <w:rFonts w:eastAsia="Calibri"/>
        </w:rPr>
      </w:pPr>
      <w:r w:rsidRPr="005D21E4">
        <w:t xml:space="preserve">4.5. </w:t>
      </w:r>
      <w:r w:rsidRPr="005D21E4">
        <w:rPr>
          <w:rFonts w:eastAsia="Calibri"/>
        </w:rPr>
        <w:t>Порядок организации и проведения плановых и внеплановых проверок в отношении граждан, органов государственной власти и органов местного самоуправления, порядок оформления их результатов устанавливает нормативным правовым актом орган местного самоуправления.</w:t>
      </w:r>
    </w:p>
    <w:p w:rsidR="005D21E4" w:rsidRPr="005D21E4" w:rsidRDefault="005D21E4" w:rsidP="005D21E4">
      <w:pPr>
        <w:autoSpaceDE w:val="0"/>
        <w:autoSpaceDN w:val="0"/>
        <w:adjustRightInd w:val="0"/>
        <w:ind w:firstLine="709"/>
        <w:jc w:val="both"/>
      </w:pPr>
      <w:r w:rsidRPr="005D21E4">
        <w:t xml:space="preserve">4.6. Срок проведения каждой из проверок не может превышать 30 календарных дней, за исключением сроков проведения проверок в отношении юридических лиц и индивидуальных предпринимателей, установленных Федеральным </w:t>
      </w:r>
      <w:hyperlink r:id="rId14" w:history="1">
        <w:r w:rsidRPr="005D21E4">
          <w:t>законом</w:t>
        </w:r>
      </w:hyperlink>
      <w:r w:rsidRPr="005D21E4">
        <w:t xml:space="preserve"> № 294-ФЗ.</w:t>
      </w:r>
    </w:p>
    <w:p w:rsidR="005D21E4" w:rsidRPr="005D21E4" w:rsidRDefault="005D21E4" w:rsidP="005D21E4">
      <w:pPr>
        <w:widowControl w:val="0"/>
        <w:autoSpaceDE w:val="0"/>
        <w:autoSpaceDN w:val="0"/>
        <w:adjustRightInd w:val="0"/>
        <w:ind w:firstLine="709"/>
        <w:jc w:val="both"/>
      </w:pPr>
      <w:r w:rsidRPr="005D21E4">
        <w:t>4.7. Уполномоченный орган ведет учет плановых и внеплановых проверок по каждому муниципальному образованию автономного округа. Порядок ведения учета и его формы устанавливает нормативным правовым актом орган местного самоуправления.</w:t>
      </w:r>
    </w:p>
    <w:p w:rsidR="005D21E4" w:rsidRPr="005D21E4" w:rsidRDefault="005D21E4" w:rsidP="005D21E4">
      <w:pPr>
        <w:widowControl w:val="0"/>
        <w:autoSpaceDE w:val="0"/>
        <w:autoSpaceDN w:val="0"/>
        <w:adjustRightInd w:val="0"/>
        <w:ind w:firstLine="540"/>
        <w:jc w:val="both"/>
      </w:pPr>
    </w:p>
    <w:p w:rsidR="005D21E4" w:rsidRPr="005D21E4" w:rsidRDefault="005D21E4" w:rsidP="005D21E4">
      <w:pPr>
        <w:widowControl w:val="0"/>
        <w:autoSpaceDE w:val="0"/>
        <w:autoSpaceDN w:val="0"/>
        <w:adjustRightInd w:val="0"/>
        <w:jc w:val="center"/>
        <w:outlineLvl w:val="1"/>
      </w:pPr>
      <w:r w:rsidRPr="005D21E4">
        <w:t xml:space="preserve">5. Права и обязанности должностных лиц уполномоченного органа </w:t>
      </w:r>
    </w:p>
    <w:p w:rsidR="005D21E4" w:rsidRPr="005D21E4" w:rsidRDefault="005D21E4" w:rsidP="005D21E4">
      <w:pPr>
        <w:widowControl w:val="0"/>
        <w:autoSpaceDE w:val="0"/>
        <w:autoSpaceDN w:val="0"/>
        <w:adjustRightInd w:val="0"/>
        <w:jc w:val="center"/>
        <w:outlineLvl w:val="1"/>
      </w:pPr>
      <w:r w:rsidRPr="005D21E4">
        <w:t>при осуществлении муниципального земельного контроля</w:t>
      </w:r>
    </w:p>
    <w:p w:rsidR="005D21E4" w:rsidRPr="005D21E4" w:rsidRDefault="005D21E4" w:rsidP="005D21E4">
      <w:pPr>
        <w:widowControl w:val="0"/>
        <w:autoSpaceDE w:val="0"/>
        <w:autoSpaceDN w:val="0"/>
        <w:adjustRightInd w:val="0"/>
        <w:ind w:firstLine="540"/>
        <w:jc w:val="both"/>
      </w:pPr>
    </w:p>
    <w:p w:rsidR="005D21E4" w:rsidRPr="005D21E4" w:rsidRDefault="005D21E4" w:rsidP="005D21E4">
      <w:pPr>
        <w:widowControl w:val="0"/>
        <w:autoSpaceDE w:val="0"/>
        <w:autoSpaceDN w:val="0"/>
        <w:adjustRightInd w:val="0"/>
        <w:ind w:firstLine="709"/>
        <w:jc w:val="both"/>
      </w:pPr>
      <w:r w:rsidRPr="005D21E4">
        <w:t>5.1. Должностные лица при осуществлении муниципального земельного контроля в отношении юридических лиц, индивидуальных предпринимателей, органов государственной власти, органов местного самоуправления, граждан имеют право:</w:t>
      </w:r>
    </w:p>
    <w:p w:rsidR="005D21E4" w:rsidRPr="005D21E4" w:rsidRDefault="005D21E4" w:rsidP="005D21E4">
      <w:pPr>
        <w:widowControl w:val="0"/>
        <w:autoSpaceDE w:val="0"/>
        <w:autoSpaceDN w:val="0"/>
        <w:adjustRightInd w:val="0"/>
        <w:ind w:firstLine="709"/>
        <w:jc w:val="both"/>
      </w:pPr>
      <w:r w:rsidRPr="005D21E4">
        <w:t>5.1.1. Беспрепятственно по предъявлении служебного удостоверения посещать и обследовать земельные участки, находящиеся в собственности, владении, пользовании, аренде органов государственной власти, органов местного самоуправления, юридических лиц, индивидуальных предпринимателей, граждан, а также объекты недвижимости (за исключением жилых помещений), расположенные на данных земельных участках</w:t>
      </w:r>
      <w:r w:rsidRPr="005D21E4">
        <w:rPr>
          <w:color w:val="FF0000"/>
        </w:rPr>
        <w:t>.</w:t>
      </w:r>
    </w:p>
    <w:p w:rsidR="005D21E4" w:rsidRPr="005D21E4" w:rsidRDefault="005D21E4" w:rsidP="005D21E4">
      <w:pPr>
        <w:widowControl w:val="0"/>
        <w:autoSpaceDE w:val="0"/>
        <w:autoSpaceDN w:val="0"/>
        <w:adjustRightInd w:val="0"/>
        <w:ind w:firstLine="709"/>
        <w:jc w:val="both"/>
      </w:pPr>
      <w:r w:rsidRPr="005D21E4">
        <w:t>5.1.2. Привлекать специалистов, экспертов, переводчиков для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r w:rsidRPr="005D21E4">
        <w:rPr>
          <w:color w:val="FF0000"/>
        </w:rPr>
        <w:t>.</w:t>
      </w:r>
    </w:p>
    <w:p w:rsidR="005D21E4" w:rsidRPr="005D21E4" w:rsidRDefault="005D21E4" w:rsidP="005D21E4">
      <w:pPr>
        <w:widowControl w:val="0"/>
        <w:autoSpaceDE w:val="0"/>
        <w:autoSpaceDN w:val="0"/>
        <w:adjustRightInd w:val="0"/>
        <w:ind w:firstLine="709"/>
        <w:jc w:val="both"/>
      </w:pPr>
      <w:r w:rsidRPr="005D21E4">
        <w:t>5.1.3. Запрашивать у органов государственной власти, органов местного самоуправления, юридических лиц, индивидуальных предпринимателей, граждан информацию и материалы, необходимые для осуществления муниципального земельного контроля</w:t>
      </w:r>
      <w:r w:rsidRPr="005D21E4">
        <w:rPr>
          <w:color w:val="FF0000"/>
        </w:rPr>
        <w:t>.</w:t>
      </w:r>
    </w:p>
    <w:p w:rsidR="005D21E4" w:rsidRPr="005D21E4" w:rsidRDefault="005D21E4" w:rsidP="005D21E4">
      <w:pPr>
        <w:widowControl w:val="0"/>
        <w:autoSpaceDE w:val="0"/>
        <w:autoSpaceDN w:val="0"/>
        <w:adjustRightInd w:val="0"/>
        <w:ind w:firstLine="709"/>
        <w:jc w:val="both"/>
      </w:pPr>
      <w:r w:rsidRPr="005D21E4">
        <w:t xml:space="preserve">5.1.4. Знакомиться с правоустанавливающими, </w:t>
      </w:r>
      <w:proofErr w:type="spellStart"/>
      <w:r w:rsidRPr="005D21E4">
        <w:t>правоудостоверяющими</w:t>
      </w:r>
      <w:proofErr w:type="spellEnd"/>
      <w:r w:rsidRPr="005D21E4">
        <w:t xml:space="preserve"> документами на земельные участки и на объекты недвижимости, расположенные на них.</w:t>
      </w:r>
    </w:p>
    <w:p w:rsidR="005D21E4" w:rsidRPr="005D21E4" w:rsidRDefault="005D21E4" w:rsidP="005D21E4">
      <w:pPr>
        <w:widowControl w:val="0"/>
        <w:autoSpaceDE w:val="0"/>
        <w:autoSpaceDN w:val="0"/>
        <w:adjustRightInd w:val="0"/>
        <w:ind w:firstLine="709"/>
        <w:jc w:val="both"/>
      </w:pPr>
      <w:r w:rsidRPr="005D21E4">
        <w:t>5.2. Должностные лица при осуществлении муниципального земельного контроля в отношении юридических лиц, индивидуальных предпринимателей, органов государственной власти, органов местного самоуправления, граждан обязаны:</w:t>
      </w:r>
    </w:p>
    <w:p w:rsidR="005D21E4" w:rsidRPr="005D21E4" w:rsidRDefault="005D21E4" w:rsidP="005D21E4">
      <w:pPr>
        <w:widowControl w:val="0"/>
        <w:autoSpaceDE w:val="0"/>
        <w:autoSpaceDN w:val="0"/>
        <w:adjustRightInd w:val="0"/>
        <w:ind w:firstLine="709"/>
        <w:jc w:val="both"/>
      </w:pPr>
      <w:r w:rsidRPr="005D21E4">
        <w:t>5.2.1.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Российской Федерации.</w:t>
      </w:r>
    </w:p>
    <w:p w:rsidR="005D21E4" w:rsidRPr="005D21E4" w:rsidRDefault="005D21E4" w:rsidP="005D21E4">
      <w:pPr>
        <w:widowControl w:val="0"/>
        <w:autoSpaceDE w:val="0"/>
        <w:autoSpaceDN w:val="0"/>
        <w:adjustRightInd w:val="0"/>
        <w:ind w:firstLine="709"/>
        <w:jc w:val="both"/>
      </w:pPr>
      <w:r w:rsidRPr="005D21E4">
        <w:t>5.2.2. Соблюдать законодательство Российской Федерации, права и законные интересы проверяемых лиц.</w:t>
      </w:r>
    </w:p>
    <w:p w:rsidR="005D21E4" w:rsidRPr="005D21E4" w:rsidRDefault="005D21E4" w:rsidP="005D21E4">
      <w:pPr>
        <w:widowControl w:val="0"/>
        <w:autoSpaceDE w:val="0"/>
        <w:autoSpaceDN w:val="0"/>
        <w:adjustRightInd w:val="0"/>
        <w:ind w:firstLine="709"/>
        <w:jc w:val="both"/>
      </w:pPr>
      <w:r w:rsidRPr="005D21E4">
        <w:t>5.2.3. Проводить проверку на основании соответствующего распоряжения уполномоченного органа.</w:t>
      </w:r>
    </w:p>
    <w:p w:rsidR="005D21E4" w:rsidRPr="005D21E4" w:rsidRDefault="005D21E4" w:rsidP="005D21E4">
      <w:pPr>
        <w:widowControl w:val="0"/>
        <w:autoSpaceDE w:val="0"/>
        <w:autoSpaceDN w:val="0"/>
        <w:adjustRightInd w:val="0"/>
        <w:ind w:firstLine="709"/>
        <w:jc w:val="both"/>
      </w:pPr>
      <w:r w:rsidRPr="005D21E4">
        <w:t xml:space="preserve">5.2.4. 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Pr="005D21E4">
        <w:lastRenderedPageBreak/>
        <w:t xml:space="preserve">распоряжения уполномоченного органа и в случае, предусмотренном положениями Федерального </w:t>
      </w:r>
      <w:hyperlink r:id="rId15" w:history="1">
        <w:r w:rsidRPr="005D21E4">
          <w:t>закона</w:t>
        </w:r>
      </w:hyperlink>
      <w:r w:rsidRPr="005D21E4">
        <w:t xml:space="preserve"> № 294-ФЗ, – копии документа о согласовании проведения проверки с органами прокуратуры.</w:t>
      </w:r>
    </w:p>
    <w:p w:rsidR="005D21E4" w:rsidRPr="005D21E4" w:rsidRDefault="005D21E4" w:rsidP="005D21E4">
      <w:pPr>
        <w:widowControl w:val="0"/>
        <w:autoSpaceDE w:val="0"/>
        <w:autoSpaceDN w:val="0"/>
        <w:adjustRightInd w:val="0"/>
        <w:ind w:firstLine="709"/>
        <w:jc w:val="both"/>
      </w:pPr>
      <w:r w:rsidRPr="005D21E4">
        <w:t>5.2.5. 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относящимся к ее предмету.</w:t>
      </w:r>
    </w:p>
    <w:p w:rsidR="005D21E4" w:rsidRPr="005D21E4" w:rsidRDefault="005D21E4" w:rsidP="005D21E4">
      <w:pPr>
        <w:widowControl w:val="0"/>
        <w:autoSpaceDE w:val="0"/>
        <w:autoSpaceDN w:val="0"/>
        <w:adjustRightInd w:val="0"/>
        <w:ind w:firstLine="709"/>
        <w:jc w:val="both"/>
      </w:pPr>
      <w:r w:rsidRPr="005D21E4">
        <w:t>5.2.6. Предоставлять проверяемому лицу, его уполномоченному представителю, присутствующим при проведении проверки, информацию и документы, относящиеся к ее предмету.</w:t>
      </w:r>
    </w:p>
    <w:p w:rsidR="005D21E4" w:rsidRPr="005D21E4" w:rsidRDefault="005D21E4" w:rsidP="005D21E4">
      <w:pPr>
        <w:widowControl w:val="0"/>
        <w:autoSpaceDE w:val="0"/>
        <w:autoSpaceDN w:val="0"/>
        <w:adjustRightInd w:val="0"/>
        <w:ind w:firstLine="709"/>
        <w:jc w:val="both"/>
      </w:pPr>
      <w:r w:rsidRPr="005D21E4">
        <w:t>5.2.7. Знакомить проверяемое лицо, его уполномоченного представителя с результатами проверки.</w:t>
      </w:r>
    </w:p>
    <w:p w:rsidR="005D21E4" w:rsidRPr="005D21E4" w:rsidRDefault="005D21E4" w:rsidP="005D21E4">
      <w:pPr>
        <w:widowControl w:val="0"/>
        <w:autoSpaceDE w:val="0"/>
        <w:autoSpaceDN w:val="0"/>
        <w:adjustRightInd w:val="0"/>
        <w:ind w:firstLine="709"/>
        <w:jc w:val="both"/>
      </w:pPr>
      <w:r w:rsidRPr="005D21E4">
        <w:t xml:space="preserve">5.2.8. Соблюдать сроки проведения проверки, установленные положениями Федерального </w:t>
      </w:r>
      <w:hyperlink r:id="rId16" w:history="1">
        <w:r w:rsidRPr="005D21E4">
          <w:t>закона</w:t>
        </w:r>
      </w:hyperlink>
      <w:r w:rsidRPr="005D21E4">
        <w:t xml:space="preserve"> № 294-ФЗ.</w:t>
      </w:r>
    </w:p>
    <w:p w:rsidR="005D21E4" w:rsidRPr="005D21E4" w:rsidRDefault="005D21E4" w:rsidP="005D21E4">
      <w:pPr>
        <w:widowControl w:val="0"/>
        <w:autoSpaceDE w:val="0"/>
        <w:autoSpaceDN w:val="0"/>
        <w:adjustRightInd w:val="0"/>
        <w:ind w:firstLine="709"/>
        <w:jc w:val="both"/>
      </w:pPr>
      <w:r w:rsidRPr="005D21E4">
        <w:t>5.2.9. Перед началом проведения выездной проверки по просьбе проверяемого лица, его уполномоченного представителя знакомить их с положениями административного регламента (при его наличии), в соответствии с которым она проводится.</w:t>
      </w:r>
    </w:p>
    <w:p w:rsidR="005D21E4" w:rsidRPr="005D21E4" w:rsidRDefault="005D21E4" w:rsidP="005D21E4">
      <w:pPr>
        <w:widowControl w:val="0"/>
        <w:autoSpaceDE w:val="0"/>
        <w:autoSpaceDN w:val="0"/>
        <w:adjustRightInd w:val="0"/>
        <w:ind w:firstLine="709"/>
        <w:jc w:val="both"/>
      </w:pPr>
      <w:r w:rsidRPr="005D21E4">
        <w:t>5.2.10. Осуществлять запись о проведенной проверке в журнале учета проверок.</w:t>
      </w:r>
    </w:p>
    <w:p w:rsidR="005D21E4" w:rsidRPr="005D21E4" w:rsidRDefault="005D21E4" w:rsidP="005D21E4">
      <w:pPr>
        <w:widowControl w:val="0"/>
        <w:autoSpaceDE w:val="0"/>
        <w:autoSpaceDN w:val="0"/>
        <w:adjustRightInd w:val="0"/>
        <w:ind w:firstLine="709"/>
        <w:jc w:val="both"/>
      </w:pPr>
      <w:r w:rsidRPr="005D21E4">
        <w:t>5.2.11. Доказывать обоснованность своих действий при их обжаловании юридическим лицом, индивидуальным предпринимателем, органом государственной власти, органом местного самоуправления, гражданином в порядке, установленном законодательством Российской Федерации.</w:t>
      </w:r>
    </w:p>
    <w:p w:rsidR="005D21E4" w:rsidRPr="005D21E4" w:rsidRDefault="005D21E4" w:rsidP="005D21E4">
      <w:pPr>
        <w:widowControl w:val="0"/>
        <w:autoSpaceDE w:val="0"/>
        <w:autoSpaceDN w:val="0"/>
        <w:adjustRightInd w:val="0"/>
        <w:ind w:firstLine="709"/>
        <w:jc w:val="both"/>
      </w:pPr>
      <w:r w:rsidRPr="005D21E4">
        <w:t xml:space="preserve">5.2.12. </w:t>
      </w:r>
      <w:proofErr w:type="gramStart"/>
      <w:r w:rsidRPr="005D21E4">
        <w:t>Учитывать при определении мер, принимаемых по фактам выявленных нарушений, их</w:t>
      </w:r>
      <w:r w:rsidRPr="005D21E4">
        <w:rPr>
          <w:color w:val="FF0000"/>
        </w:rPr>
        <w:t xml:space="preserve"> </w:t>
      </w:r>
      <w:r w:rsidRPr="005D21E4">
        <w:t>соответствие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 органов</w:t>
      </w:r>
      <w:proofErr w:type="gramEnd"/>
      <w:r w:rsidRPr="005D21E4">
        <w:t xml:space="preserve"> государственной власти, органов местного самоуправления, граждан.</w:t>
      </w:r>
    </w:p>
    <w:p w:rsidR="005D21E4" w:rsidRPr="005D21E4" w:rsidRDefault="005D21E4" w:rsidP="005D21E4">
      <w:pPr>
        <w:widowControl w:val="0"/>
        <w:autoSpaceDE w:val="0"/>
        <w:autoSpaceDN w:val="0"/>
        <w:adjustRightInd w:val="0"/>
        <w:ind w:firstLine="709"/>
        <w:jc w:val="both"/>
      </w:pPr>
      <w:r w:rsidRPr="005D21E4">
        <w:t>5.3. Определение уполномоченных органов, установление их организационной структуры, полномочий, функций и порядка их деятельности осуществляются в соответствии с уставом муниципального образования.</w:t>
      </w:r>
    </w:p>
    <w:p w:rsidR="005D21E4" w:rsidRPr="005D21E4" w:rsidRDefault="005D21E4" w:rsidP="005D21E4">
      <w:pPr>
        <w:widowControl w:val="0"/>
        <w:autoSpaceDE w:val="0"/>
        <w:autoSpaceDN w:val="0"/>
        <w:adjustRightInd w:val="0"/>
        <w:ind w:firstLine="540"/>
        <w:jc w:val="both"/>
      </w:pPr>
    </w:p>
    <w:p w:rsidR="005D21E4" w:rsidRPr="005D21E4" w:rsidRDefault="005D21E4" w:rsidP="005D21E4">
      <w:pPr>
        <w:widowControl w:val="0"/>
        <w:autoSpaceDE w:val="0"/>
        <w:autoSpaceDN w:val="0"/>
        <w:adjustRightInd w:val="0"/>
        <w:jc w:val="center"/>
        <w:outlineLvl w:val="1"/>
      </w:pPr>
      <w:bookmarkStart w:id="1" w:name="Par96"/>
      <w:bookmarkEnd w:id="1"/>
      <w:r w:rsidRPr="005D21E4">
        <w:t>6. Ответственность должностных лиц за решения и действия</w:t>
      </w:r>
    </w:p>
    <w:p w:rsidR="005D21E4" w:rsidRPr="005D21E4" w:rsidRDefault="005D21E4" w:rsidP="005D21E4">
      <w:pPr>
        <w:widowControl w:val="0"/>
        <w:autoSpaceDE w:val="0"/>
        <w:autoSpaceDN w:val="0"/>
        <w:adjustRightInd w:val="0"/>
        <w:jc w:val="center"/>
      </w:pPr>
      <w:r w:rsidRPr="005D21E4">
        <w:t xml:space="preserve">(бездействие) при осуществлении ими </w:t>
      </w:r>
      <w:proofErr w:type="gramStart"/>
      <w:r w:rsidRPr="005D21E4">
        <w:t>муниципального</w:t>
      </w:r>
      <w:proofErr w:type="gramEnd"/>
    </w:p>
    <w:p w:rsidR="005D21E4" w:rsidRPr="005D21E4" w:rsidRDefault="005D21E4" w:rsidP="005D21E4">
      <w:pPr>
        <w:widowControl w:val="0"/>
        <w:autoSpaceDE w:val="0"/>
        <w:autoSpaceDN w:val="0"/>
        <w:adjustRightInd w:val="0"/>
        <w:jc w:val="center"/>
      </w:pPr>
      <w:r w:rsidRPr="005D21E4">
        <w:t>земельного контроля</w:t>
      </w:r>
    </w:p>
    <w:p w:rsidR="005D21E4" w:rsidRPr="005D21E4" w:rsidRDefault="005D21E4" w:rsidP="005D21E4">
      <w:pPr>
        <w:widowControl w:val="0"/>
        <w:autoSpaceDE w:val="0"/>
        <w:autoSpaceDN w:val="0"/>
        <w:adjustRightInd w:val="0"/>
        <w:ind w:firstLine="540"/>
        <w:jc w:val="both"/>
      </w:pPr>
    </w:p>
    <w:p w:rsidR="005D21E4" w:rsidRPr="005D21E4" w:rsidRDefault="005D21E4" w:rsidP="005D21E4">
      <w:pPr>
        <w:widowControl w:val="0"/>
        <w:autoSpaceDE w:val="0"/>
        <w:autoSpaceDN w:val="0"/>
        <w:adjustRightInd w:val="0"/>
        <w:ind w:firstLine="709"/>
        <w:jc w:val="both"/>
      </w:pPr>
      <w:r w:rsidRPr="005D21E4">
        <w:t>6.1. Должностные лица в случае ненадлежащего исполнения функций, должностных (служебных) обязанностей, совершения противоправных действий (бездействия) при проведении проверки юридических лиц, индивидуальных предпринимателей, органов государственной власти, органов местного самоуправления, граждан при осуществлении муниципального земельного контроля несут ответственность в соответствии с законодательством Российской Федерации.</w:t>
      </w:r>
    </w:p>
    <w:p w:rsidR="005D21E4" w:rsidRPr="005D21E4" w:rsidRDefault="005D21E4" w:rsidP="005D21E4">
      <w:pPr>
        <w:widowControl w:val="0"/>
        <w:autoSpaceDE w:val="0"/>
        <w:autoSpaceDN w:val="0"/>
        <w:adjustRightInd w:val="0"/>
        <w:ind w:firstLine="709"/>
        <w:jc w:val="both"/>
      </w:pPr>
      <w:r w:rsidRPr="005D21E4">
        <w:t>6.2. Уполномоченный орган осуществляет контроль исполнения должностными лицами должностных (служебных) обязанностей при осуществлении муниципального земельного контроля, ведет учет случаев ненадлежащего исполнения должностными лицами должностных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5D21E4" w:rsidRPr="005D21E4" w:rsidRDefault="005D21E4" w:rsidP="005D21E4">
      <w:pPr>
        <w:widowControl w:val="0"/>
        <w:autoSpaceDE w:val="0"/>
        <w:autoSpaceDN w:val="0"/>
        <w:adjustRightInd w:val="0"/>
        <w:ind w:firstLine="709"/>
        <w:jc w:val="both"/>
      </w:pPr>
      <w:r w:rsidRPr="005D21E4">
        <w:t xml:space="preserve">6.3. О мерах, принятых в отношении виновных в нарушении законодательства Российской Федерации должностных лиц, в течение 10 дней со дня принятия таких мер уполномоченный орган обязан сообщить в письменной форме юридическому лицу, </w:t>
      </w:r>
      <w:r w:rsidRPr="005D21E4">
        <w:lastRenderedPageBreak/>
        <w:t>индивидуальному предпринимателю, органу государственной власти, органу местного самоуправления, гражданину, права и (или) законные интересы которых нарушены.</w:t>
      </w:r>
    </w:p>
    <w:p w:rsidR="005D21E4" w:rsidRPr="005D21E4" w:rsidRDefault="005D21E4" w:rsidP="005D21E4">
      <w:pPr>
        <w:widowControl w:val="0"/>
        <w:autoSpaceDE w:val="0"/>
        <w:autoSpaceDN w:val="0"/>
        <w:adjustRightInd w:val="0"/>
        <w:ind w:firstLine="540"/>
        <w:jc w:val="both"/>
      </w:pPr>
    </w:p>
    <w:p w:rsidR="005D21E4" w:rsidRPr="005D21E4" w:rsidRDefault="005D21E4" w:rsidP="005D21E4">
      <w:pPr>
        <w:widowControl w:val="0"/>
        <w:autoSpaceDE w:val="0"/>
        <w:autoSpaceDN w:val="0"/>
        <w:adjustRightInd w:val="0"/>
        <w:jc w:val="center"/>
        <w:outlineLvl w:val="1"/>
      </w:pPr>
      <w:bookmarkStart w:id="2" w:name="Par104"/>
      <w:bookmarkEnd w:id="2"/>
      <w:r w:rsidRPr="005D21E4">
        <w:t xml:space="preserve">7. Отчетность при осуществлении </w:t>
      </w:r>
      <w:proofErr w:type="gramStart"/>
      <w:r w:rsidRPr="005D21E4">
        <w:t>муниципального</w:t>
      </w:r>
      <w:proofErr w:type="gramEnd"/>
    </w:p>
    <w:p w:rsidR="005D21E4" w:rsidRPr="005D21E4" w:rsidRDefault="005D21E4" w:rsidP="005D21E4">
      <w:pPr>
        <w:widowControl w:val="0"/>
        <w:autoSpaceDE w:val="0"/>
        <w:autoSpaceDN w:val="0"/>
        <w:adjustRightInd w:val="0"/>
        <w:jc w:val="center"/>
      </w:pPr>
      <w:r w:rsidRPr="005D21E4">
        <w:t>земельного контроля</w:t>
      </w:r>
    </w:p>
    <w:p w:rsidR="005D21E4" w:rsidRPr="005D21E4" w:rsidRDefault="005D21E4" w:rsidP="005D21E4">
      <w:pPr>
        <w:widowControl w:val="0"/>
        <w:autoSpaceDE w:val="0"/>
        <w:autoSpaceDN w:val="0"/>
        <w:adjustRightInd w:val="0"/>
        <w:ind w:firstLine="540"/>
        <w:jc w:val="both"/>
      </w:pPr>
    </w:p>
    <w:p w:rsidR="005D21E4" w:rsidRPr="005D21E4" w:rsidRDefault="005D21E4" w:rsidP="005D21E4">
      <w:pPr>
        <w:widowControl w:val="0"/>
        <w:autoSpaceDE w:val="0"/>
        <w:autoSpaceDN w:val="0"/>
        <w:adjustRightInd w:val="0"/>
        <w:ind w:firstLine="709"/>
        <w:jc w:val="both"/>
      </w:pPr>
      <w:r w:rsidRPr="005D21E4">
        <w:t>7.1. Уполномоченный орган ежеквартально в срок до десятого числа месяца, следующего за отчетным периодом, направляет в Департамент по управлению государственным имуществом автономного округа информацию о мероприятиях, проведенных в рамках исполнения полномочий по муниципальному земельному контролю.</w:t>
      </w:r>
    </w:p>
    <w:p w:rsidR="005D21E4" w:rsidRPr="005D21E4" w:rsidRDefault="005D21E4" w:rsidP="005D21E4">
      <w:pPr>
        <w:widowControl w:val="0"/>
        <w:autoSpaceDE w:val="0"/>
        <w:autoSpaceDN w:val="0"/>
        <w:adjustRightInd w:val="0"/>
        <w:ind w:firstLine="709"/>
        <w:jc w:val="both"/>
      </w:pPr>
      <w:r w:rsidRPr="005D21E4">
        <w:t>7.2. Департамент по управлению государственным имуществом автономного округа на основании полученной от уполномоченного органа информации осуществляет мониторинг исполнения органами местного самоуправления муниципальных образований автономного округа полномочий по осуществлению муниципального земельного контроля.</w:t>
      </w:r>
    </w:p>
    <w:p w:rsidR="005D21E4" w:rsidRPr="005D21E4" w:rsidRDefault="005D21E4" w:rsidP="005D21E4">
      <w:pPr>
        <w:widowControl w:val="0"/>
        <w:autoSpaceDE w:val="0"/>
        <w:autoSpaceDN w:val="0"/>
        <w:adjustRightInd w:val="0"/>
        <w:ind w:firstLine="709"/>
        <w:jc w:val="both"/>
      </w:pPr>
      <w:r w:rsidRPr="005D21E4">
        <w:t xml:space="preserve">7.3. Уполномоченный орган ежегодно подготавливает доклады об осуществлении муниципального земельного контроля, о его эффективности в соответствии с </w:t>
      </w:r>
      <w:hyperlink r:id="rId17" w:history="1">
        <w:r w:rsidRPr="005D21E4">
          <w:t>Правилами</w:t>
        </w:r>
      </w:hyperlink>
      <w:r w:rsidRPr="005D21E4">
        <w:t xml:space="preserve">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утвержденными постановлением Правительства Российской Федерации от 5 апреля 2010 года № 215.</w:t>
      </w:r>
    </w:p>
    <w:p w:rsidR="00363D3D" w:rsidRDefault="00363D3D" w:rsidP="005D21E4">
      <w:pPr>
        <w:pStyle w:val="ConsPlusTitle"/>
        <w:jc w:val="center"/>
      </w:pPr>
    </w:p>
    <w:sectPr w:rsidR="00363D3D" w:rsidSect="00E86757">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A40C3A"/>
    <w:multiLevelType w:val="hybridMultilevel"/>
    <w:tmpl w:val="3C7A6708"/>
    <w:lvl w:ilvl="0" w:tplc="BE36922C">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381D"/>
    <w:rsid w:val="00002439"/>
    <w:rsid w:val="000024DC"/>
    <w:rsid w:val="00044129"/>
    <w:rsid w:val="00045EC8"/>
    <w:rsid w:val="000506E0"/>
    <w:rsid w:val="00071333"/>
    <w:rsid w:val="00090F34"/>
    <w:rsid w:val="00094A0B"/>
    <w:rsid w:val="000B4BA5"/>
    <w:rsid w:val="000E6D56"/>
    <w:rsid w:val="0015304A"/>
    <w:rsid w:val="00165118"/>
    <w:rsid w:val="00184C62"/>
    <w:rsid w:val="00191241"/>
    <w:rsid w:val="001A6F76"/>
    <w:rsid w:val="001B381D"/>
    <w:rsid w:val="001B5B74"/>
    <w:rsid w:val="001C1E04"/>
    <w:rsid w:val="001C3693"/>
    <w:rsid w:val="001C5F6A"/>
    <w:rsid w:val="001E15B4"/>
    <w:rsid w:val="001E20E1"/>
    <w:rsid w:val="001E4076"/>
    <w:rsid w:val="00202FA6"/>
    <w:rsid w:val="00270C57"/>
    <w:rsid w:val="002975C3"/>
    <w:rsid w:val="002B6C5D"/>
    <w:rsid w:val="002D4F90"/>
    <w:rsid w:val="00301703"/>
    <w:rsid w:val="00326FA8"/>
    <w:rsid w:val="003543BC"/>
    <w:rsid w:val="00363D3D"/>
    <w:rsid w:val="00364E58"/>
    <w:rsid w:val="003905BD"/>
    <w:rsid w:val="003D055C"/>
    <w:rsid w:val="003F5C0F"/>
    <w:rsid w:val="00427F1F"/>
    <w:rsid w:val="004553DE"/>
    <w:rsid w:val="00553B38"/>
    <w:rsid w:val="00553E7A"/>
    <w:rsid w:val="005646BA"/>
    <w:rsid w:val="005674EA"/>
    <w:rsid w:val="005D21E4"/>
    <w:rsid w:val="005E0B45"/>
    <w:rsid w:val="005E698E"/>
    <w:rsid w:val="00600728"/>
    <w:rsid w:val="006417C3"/>
    <w:rsid w:val="0064570A"/>
    <w:rsid w:val="00663F1D"/>
    <w:rsid w:val="00701005"/>
    <w:rsid w:val="007203E4"/>
    <w:rsid w:val="00765F9A"/>
    <w:rsid w:val="007805CF"/>
    <w:rsid w:val="00864256"/>
    <w:rsid w:val="00865432"/>
    <w:rsid w:val="0086558D"/>
    <w:rsid w:val="0087275A"/>
    <w:rsid w:val="008F1BC3"/>
    <w:rsid w:val="009560AD"/>
    <w:rsid w:val="009A77B7"/>
    <w:rsid w:val="009E484E"/>
    <w:rsid w:val="009E62CA"/>
    <w:rsid w:val="00A30433"/>
    <w:rsid w:val="00A31627"/>
    <w:rsid w:val="00A46CE4"/>
    <w:rsid w:val="00A47EF5"/>
    <w:rsid w:val="00AA1FB4"/>
    <w:rsid w:val="00AA4BF2"/>
    <w:rsid w:val="00AA762C"/>
    <w:rsid w:val="00AC3DA0"/>
    <w:rsid w:val="00AE48A0"/>
    <w:rsid w:val="00AE5277"/>
    <w:rsid w:val="00B535AF"/>
    <w:rsid w:val="00B90C3F"/>
    <w:rsid w:val="00BB160D"/>
    <w:rsid w:val="00BB643A"/>
    <w:rsid w:val="00BD33BD"/>
    <w:rsid w:val="00BE4DD3"/>
    <w:rsid w:val="00BF5AC6"/>
    <w:rsid w:val="00C22A38"/>
    <w:rsid w:val="00C72C94"/>
    <w:rsid w:val="00C90658"/>
    <w:rsid w:val="00CB1C28"/>
    <w:rsid w:val="00D5691C"/>
    <w:rsid w:val="00DA6CD0"/>
    <w:rsid w:val="00DB2322"/>
    <w:rsid w:val="00DB4B45"/>
    <w:rsid w:val="00DC2044"/>
    <w:rsid w:val="00DC4284"/>
    <w:rsid w:val="00DD3A64"/>
    <w:rsid w:val="00DF6D11"/>
    <w:rsid w:val="00E86757"/>
    <w:rsid w:val="00EA3C75"/>
    <w:rsid w:val="00ED53DE"/>
    <w:rsid w:val="00EF53D7"/>
    <w:rsid w:val="00F02098"/>
    <w:rsid w:val="00F80F93"/>
    <w:rsid w:val="00FA3DCF"/>
    <w:rsid w:val="00FB164B"/>
    <w:rsid w:val="00FB1D8A"/>
    <w:rsid w:val="00FD172A"/>
    <w:rsid w:val="00FD32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8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B381D"/>
    <w:pPr>
      <w:keepNext/>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81D"/>
    <w:rPr>
      <w:rFonts w:ascii="Times New Roman" w:eastAsia="Times New Roman" w:hAnsi="Times New Roman" w:cs="Times New Roman"/>
      <w:b/>
      <w:sz w:val="28"/>
      <w:szCs w:val="20"/>
      <w:lang w:eastAsia="ru-RU"/>
    </w:rPr>
  </w:style>
  <w:style w:type="character" w:styleId="a3">
    <w:name w:val="Hyperlink"/>
    <w:basedOn w:val="a0"/>
    <w:rsid w:val="001B381D"/>
    <w:rPr>
      <w:color w:val="0000FF"/>
      <w:u w:val="single"/>
    </w:rPr>
  </w:style>
  <w:style w:type="character" w:customStyle="1" w:styleId="blk">
    <w:name w:val="blk"/>
    <w:basedOn w:val="a0"/>
    <w:rsid w:val="00AA4BF2"/>
  </w:style>
  <w:style w:type="paragraph" w:customStyle="1" w:styleId="ConsPlusNormal">
    <w:name w:val="ConsPlusNormal"/>
    <w:rsid w:val="00363D3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363D3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4">
    <w:name w:val="Normal (Web)"/>
    <w:basedOn w:val="a"/>
    <w:uiPriority w:val="99"/>
    <w:unhideWhenUsed/>
    <w:rsid w:val="00E86757"/>
    <w:pPr>
      <w:spacing w:before="100" w:beforeAutospacing="1" w:after="100" w:afterAutospacing="1"/>
    </w:pPr>
  </w:style>
  <w:style w:type="paragraph" w:styleId="a5">
    <w:name w:val="List Paragraph"/>
    <w:basedOn w:val="a"/>
    <w:uiPriority w:val="34"/>
    <w:qFormat/>
    <w:rsid w:val="002975C3"/>
    <w:pPr>
      <w:ind w:left="720"/>
      <w:contextualSpacing/>
    </w:pPr>
  </w:style>
</w:styles>
</file>

<file path=word/webSettings.xml><?xml version="1.0" encoding="utf-8"?>
<w:webSettings xmlns:r="http://schemas.openxmlformats.org/officeDocument/2006/relationships" xmlns:w="http://schemas.openxmlformats.org/wordprocessingml/2006/main">
  <w:divs>
    <w:div w:id="442728165">
      <w:bodyDiv w:val="1"/>
      <w:marLeft w:val="0"/>
      <w:marRight w:val="0"/>
      <w:marTop w:val="0"/>
      <w:marBottom w:val="0"/>
      <w:divBdr>
        <w:top w:val="none" w:sz="0" w:space="0" w:color="auto"/>
        <w:left w:val="none" w:sz="0" w:space="0" w:color="auto"/>
        <w:bottom w:val="none" w:sz="0" w:space="0" w:color="auto"/>
        <w:right w:val="none" w:sz="0" w:space="0" w:color="auto"/>
      </w:divBdr>
      <w:divsChild>
        <w:div w:id="2019261640">
          <w:marLeft w:val="0"/>
          <w:marRight w:val="0"/>
          <w:marTop w:val="0"/>
          <w:marBottom w:val="0"/>
          <w:divBdr>
            <w:top w:val="none" w:sz="0" w:space="0" w:color="auto"/>
            <w:left w:val="none" w:sz="0" w:space="0" w:color="auto"/>
            <w:bottom w:val="none" w:sz="0" w:space="0" w:color="auto"/>
            <w:right w:val="none" w:sz="0" w:space="0" w:color="auto"/>
          </w:divBdr>
        </w:div>
        <w:div w:id="267080369">
          <w:marLeft w:val="0"/>
          <w:marRight w:val="0"/>
          <w:marTop w:val="0"/>
          <w:marBottom w:val="0"/>
          <w:divBdr>
            <w:top w:val="none" w:sz="0" w:space="0" w:color="auto"/>
            <w:left w:val="none" w:sz="0" w:space="0" w:color="auto"/>
            <w:bottom w:val="none" w:sz="0" w:space="0" w:color="auto"/>
            <w:right w:val="none" w:sz="0" w:space="0" w:color="auto"/>
          </w:divBdr>
          <w:divsChild>
            <w:div w:id="546647964">
              <w:marLeft w:val="0"/>
              <w:marRight w:val="0"/>
              <w:marTop w:val="0"/>
              <w:marBottom w:val="0"/>
              <w:divBdr>
                <w:top w:val="none" w:sz="0" w:space="0" w:color="auto"/>
                <w:left w:val="none" w:sz="0" w:space="0" w:color="auto"/>
                <w:bottom w:val="none" w:sz="0" w:space="0" w:color="auto"/>
                <w:right w:val="none" w:sz="0" w:space="0" w:color="auto"/>
              </w:divBdr>
            </w:div>
          </w:divsChild>
        </w:div>
        <w:div w:id="2113934233">
          <w:marLeft w:val="0"/>
          <w:marRight w:val="0"/>
          <w:marTop w:val="0"/>
          <w:marBottom w:val="0"/>
          <w:divBdr>
            <w:top w:val="none" w:sz="0" w:space="0" w:color="auto"/>
            <w:left w:val="none" w:sz="0" w:space="0" w:color="auto"/>
            <w:bottom w:val="none" w:sz="0" w:space="0" w:color="auto"/>
            <w:right w:val="none" w:sz="0" w:space="0" w:color="auto"/>
          </w:divBdr>
        </w:div>
        <w:div w:id="1030574557">
          <w:marLeft w:val="0"/>
          <w:marRight w:val="0"/>
          <w:marTop w:val="0"/>
          <w:marBottom w:val="0"/>
          <w:divBdr>
            <w:top w:val="none" w:sz="0" w:space="0" w:color="auto"/>
            <w:left w:val="none" w:sz="0" w:space="0" w:color="auto"/>
            <w:bottom w:val="none" w:sz="0" w:space="0" w:color="auto"/>
            <w:right w:val="none" w:sz="0" w:space="0" w:color="auto"/>
          </w:divBdr>
          <w:divsChild>
            <w:div w:id="175192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45862">
      <w:bodyDiv w:val="1"/>
      <w:marLeft w:val="0"/>
      <w:marRight w:val="0"/>
      <w:marTop w:val="0"/>
      <w:marBottom w:val="0"/>
      <w:divBdr>
        <w:top w:val="none" w:sz="0" w:space="0" w:color="auto"/>
        <w:left w:val="none" w:sz="0" w:space="0" w:color="auto"/>
        <w:bottom w:val="none" w:sz="0" w:space="0" w:color="auto"/>
        <w:right w:val="none" w:sz="0" w:space="0" w:color="auto"/>
      </w:divBdr>
      <w:divsChild>
        <w:div w:id="1451826928">
          <w:marLeft w:val="0"/>
          <w:marRight w:val="0"/>
          <w:marTop w:val="0"/>
          <w:marBottom w:val="0"/>
          <w:divBdr>
            <w:top w:val="none" w:sz="0" w:space="0" w:color="auto"/>
            <w:left w:val="none" w:sz="0" w:space="0" w:color="auto"/>
            <w:bottom w:val="none" w:sz="0" w:space="0" w:color="auto"/>
            <w:right w:val="none" w:sz="0" w:space="0" w:color="auto"/>
          </w:divBdr>
        </w:div>
        <w:div w:id="1312520237">
          <w:marLeft w:val="0"/>
          <w:marRight w:val="0"/>
          <w:marTop w:val="0"/>
          <w:marBottom w:val="0"/>
          <w:divBdr>
            <w:top w:val="none" w:sz="0" w:space="0" w:color="auto"/>
            <w:left w:val="none" w:sz="0" w:space="0" w:color="auto"/>
            <w:bottom w:val="none" w:sz="0" w:space="0" w:color="auto"/>
            <w:right w:val="none" w:sz="0" w:space="0" w:color="auto"/>
          </w:divBdr>
          <w:divsChild>
            <w:div w:id="1742872684">
              <w:marLeft w:val="0"/>
              <w:marRight w:val="0"/>
              <w:marTop w:val="0"/>
              <w:marBottom w:val="0"/>
              <w:divBdr>
                <w:top w:val="none" w:sz="0" w:space="0" w:color="auto"/>
                <w:left w:val="none" w:sz="0" w:space="0" w:color="auto"/>
                <w:bottom w:val="none" w:sz="0" w:space="0" w:color="auto"/>
                <w:right w:val="none" w:sz="0" w:space="0" w:color="auto"/>
              </w:divBdr>
            </w:div>
          </w:divsChild>
        </w:div>
        <w:div w:id="1996954270">
          <w:marLeft w:val="0"/>
          <w:marRight w:val="0"/>
          <w:marTop w:val="0"/>
          <w:marBottom w:val="0"/>
          <w:divBdr>
            <w:top w:val="none" w:sz="0" w:space="0" w:color="auto"/>
            <w:left w:val="none" w:sz="0" w:space="0" w:color="auto"/>
            <w:bottom w:val="none" w:sz="0" w:space="0" w:color="auto"/>
            <w:right w:val="none" w:sz="0" w:space="0" w:color="auto"/>
          </w:divBdr>
          <w:divsChild>
            <w:div w:id="186417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63684">
      <w:bodyDiv w:val="1"/>
      <w:marLeft w:val="0"/>
      <w:marRight w:val="0"/>
      <w:marTop w:val="0"/>
      <w:marBottom w:val="0"/>
      <w:divBdr>
        <w:top w:val="none" w:sz="0" w:space="0" w:color="auto"/>
        <w:left w:val="none" w:sz="0" w:space="0" w:color="auto"/>
        <w:bottom w:val="none" w:sz="0" w:space="0" w:color="auto"/>
        <w:right w:val="none" w:sz="0" w:space="0" w:color="auto"/>
      </w:divBdr>
    </w:div>
    <w:div w:id="1174564821">
      <w:bodyDiv w:val="1"/>
      <w:marLeft w:val="0"/>
      <w:marRight w:val="0"/>
      <w:marTop w:val="0"/>
      <w:marBottom w:val="0"/>
      <w:divBdr>
        <w:top w:val="none" w:sz="0" w:space="0" w:color="auto"/>
        <w:left w:val="none" w:sz="0" w:space="0" w:color="auto"/>
        <w:bottom w:val="none" w:sz="0" w:space="0" w:color="auto"/>
        <w:right w:val="none" w:sz="0" w:space="0" w:color="auto"/>
      </w:divBdr>
    </w:div>
    <w:div w:id="1409038932">
      <w:bodyDiv w:val="1"/>
      <w:marLeft w:val="0"/>
      <w:marRight w:val="0"/>
      <w:marTop w:val="0"/>
      <w:marBottom w:val="0"/>
      <w:divBdr>
        <w:top w:val="none" w:sz="0" w:space="0" w:color="auto"/>
        <w:left w:val="none" w:sz="0" w:space="0" w:color="auto"/>
        <w:bottom w:val="none" w:sz="0" w:space="0" w:color="auto"/>
        <w:right w:val="none" w:sz="0" w:space="0" w:color="auto"/>
      </w:divBdr>
    </w:div>
    <w:div w:id="1471287689">
      <w:bodyDiv w:val="1"/>
      <w:marLeft w:val="0"/>
      <w:marRight w:val="0"/>
      <w:marTop w:val="0"/>
      <w:marBottom w:val="0"/>
      <w:divBdr>
        <w:top w:val="none" w:sz="0" w:space="0" w:color="auto"/>
        <w:left w:val="none" w:sz="0" w:space="0" w:color="auto"/>
        <w:bottom w:val="none" w:sz="0" w:space="0" w:color="auto"/>
        <w:right w:val="none" w:sz="0" w:space="0" w:color="auto"/>
      </w:divBdr>
      <w:divsChild>
        <w:div w:id="616906755">
          <w:marLeft w:val="0"/>
          <w:marRight w:val="0"/>
          <w:marTop w:val="0"/>
          <w:marBottom w:val="0"/>
          <w:divBdr>
            <w:top w:val="none" w:sz="0" w:space="0" w:color="auto"/>
            <w:left w:val="none" w:sz="0" w:space="0" w:color="auto"/>
            <w:bottom w:val="none" w:sz="0" w:space="0" w:color="auto"/>
            <w:right w:val="none" w:sz="0" w:space="0" w:color="auto"/>
          </w:divBdr>
        </w:div>
        <w:div w:id="1515991475">
          <w:marLeft w:val="0"/>
          <w:marRight w:val="0"/>
          <w:marTop w:val="0"/>
          <w:marBottom w:val="0"/>
          <w:divBdr>
            <w:top w:val="none" w:sz="0" w:space="0" w:color="auto"/>
            <w:left w:val="none" w:sz="0" w:space="0" w:color="auto"/>
            <w:bottom w:val="none" w:sz="0" w:space="0" w:color="auto"/>
            <w:right w:val="none" w:sz="0" w:space="0" w:color="auto"/>
          </w:divBdr>
        </w:div>
        <w:div w:id="974793037">
          <w:marLeft w:val="0"/>
          <w:marRight w:val="0"/>
          <w:marTop w:val="0"/>
          <w:marBottom w:val="0"/>
          <w:divBdr>
            <w:top w:val="none" w:sz="0" w:space="0" w:color="auto"/>
            <w:left w:val="none" w:sz="0" w:space="0" w:color="auto"/>
            <w:bottom w:val="none" w:sz="0" w:space="0" w:color="auto"/>
            <w:right w:val="none" w:sz="0" w:space="0" w:color="auto"/>
          </w:divBdr>
        </w:div>
        <w:div w:id="2075009815">
          <w:marLeft w:val="0"/>
          <w:marRight w:val="0"/>
          <w:marTop w:val="0"/>
          <w:marBottom w:val="0"/>
          <w:divBdr>
            <w:top w:val="none" w:sz="0" w:space="0" w:color="auto"/>
            <w:left w:val="none" w:sz="0" w:space="0" w:color="auto"/>
            <w:bottom w:val="none" w:sz="0" w:space="0" w:color="auto"/>
            <w:right w:val="none" w:sz="0" w:space="0" w:color="auto"/>
          </w:divBdr>
          <w:divsChild>
            <w:div w:id="1888102923">
              <w:marLeft w:val="0"/>
              <w:marRight w:val="0"/>
              <w:marTop w:val="0"/>
              <w:marBottom w:val="0"/>
              <w:divBdr>
                <w:top w:val="none" w:sz="0" w:space="0" w:color="auto"/>
                <w:left w:val="none" w:sz="0" w:space="0" w:color="auto"/>
                <w:bottom w:val="none" w:sz="0" w:space="0" w:color="auto"/>
                <w:right w:val="none" w:sz="0" w:space="0" w:color="auto"/>
              </w:divBdr>
            </w:div>
          </w:divsChild>
        </w:div>
        <w:div w:id="1275290580">
          <w:marLeft w:val="0"/>
          <w:marRight w:val="0"/>
          <w:marTop w:val="0"/>
          <w:marBottom w:val="0"/>
          <w:divBdr>
            <w:top w:val="none" w:sz="0" w:space="0" w:color="auto"/>
            <w:left w:val="none" w:sz="0" w:space="0" w:color="auto"/>
            <w:bottom w:val="none" w:sz="0" w:space="0" w:color="auto"/>
            <w:right w:val="none" w:sz="0" w:space="0" w:color="auto"/>
          </w:divBdr>
        </w:div>
        <w:div w:id="1213925898">
          <w:marLeft w:val="0"/>
          <w:marRight w:val="0"/>
          <w:marTop w:val="0"/>
          <w:marBottom w:val="0"/>
          <w:divBdr>
            <w:top w:val="none" w:sz="0" w:space="0" w:color="auto"/>
            <w:left w:val="none" w:sz="0" w:space="0" w:color="auto"/>
            <w:bottom w:val="none" w:sz="0" w:space="0" w:color="auto"/>
            <w:right w:val="none" w:sz="0" w:space="0" w:color="auto"/>
          </w:divBdr>
          <w:divsChild>
            <w:div w:id="1785415483">
              <w:marLeft w:val="0"/>
              <w:marRight w:val="0"/>
              <w:marTop w:val="0"/>
              <w:marBottom w:val="0"/>
              <w:divBdr>
                <w:top w:val="none" w:sz="0" w:space="0" w:color="auto"/>
                <w:left w:val="none" w:sz="0" w:space="0" w:color="auto"/>
                <w:bottom w:val="none" w:sz="0" w:space="0" w:color="auto"/>
                <w:right w:val="none" w:sz="0" w:space="0" w:color="auto"/>
              </w:divBdr>
            </w:div>
          </w:divsChild>
        </w:div>
        <w:div w:id="72437677">
          <w:marLeft w:val="0"/>
          <w:marRight w:val="0"/>
          <w:marTop w:val="0"/>
          <w:marBottom w:val="0"/>
          <w:divBdr>
            <w:top w:val="none" w:sz="0" w:space="0" w:color="auto"/>
            <w:left w:val="none" w:sz="0" w:space="0" w:color="auto"/>
            <w:bottom w:val="none" w:sz="0" w:space="0" w:color="auto"/>
            <w:right w:val="none" w:sz="0" w:space="0" w:color="auto"/>
          </w:divBdr>
          <w:divsChild>
            <w:div w:id="1051151345">
              <w:marLeft w:val="0"/>
              <w:marRight w:val="0"/>
              <w:marTop w:val="0"/>
              <w:marBottom w:val="0"/>
              <w:divBdr>
                <w:top w:val="none" w:sz="0" w:space="0" w:color="auto"/>
                <w:left w:val="none" w:sz="0" w:space="0" w:color="auto"/>
                <w:bottom w:val="none" w:sz="0" w:space="0" w:color="auto"/>
                <w:right w:val="none" w:sz="0" w:space="0" w:color="auto"/>
              </w:divBdr>
            </w:div>
          </w:divsChild>
        </w:div>
        <w:div w:id="1106775174">
          <w:marLeft w:val="0"/>
          <w:marRight w:val="0"/>
          <w:marTop w:val="0"/>
          <w:marBottom w:val="0"/>
          <w:divBdr>
            <w:top w:val="none" w:sz="0" w:space="0" w:color="auto"/>
            <w:left w:val="none" w:sz="0" w:space="0" w:color="auto"/>
            <w:bottom w:val="none" w:sz="0" w:space="0" w:color="auto"/>
            <w:right w:val="none" w:sz="0" w:space="0" w:color="auto"/>
          </w:divBdr>
        </w:div>
        <w:div w:id="633754560">
          <w:marLeft w:val="0"/>
          <w:marRight w:val="0"/>
          <w:marTop w:val="0"/>
          <w:marBottom w:val="0"/>
          <w:divBdr>
            <w:top w:val="none" w:sz="0" w:space="0" w:color="auto"/>
            <w:left w:val="none" w:sz="0" w:space="0" w:color="auto"/>
            <w:bottom w:val="none" w:sz="0" w:space="0" w:color="auto"/>
            <w:right w:val="none" w:sz="0" w:space="0" w:color="auto"/>
          </w:divBdr>
          <w:divsChild>
            <w:div w:id="1961110218">
              <w:marLeft w:val="0"/>
              <w:marRight w:val="0"/>
              <w:marTop w:val="0"/>
              <w:marBottom w:val="0"/>
              <w:divBdr>
                <w:top w:val="none" w:sz="0" w:space="0" w:color="auto"/>
                <w:left w:val="none" w:sz="0" w:space="0" w:color="auto"/>
                <w:bottom w:val="none" w:sz="0" w:space="0" w:color="auto"/>
                <w:right w:val="none" w:sz="0" w:space="0" w:color="auto"/>
              </w:divBdr>
            </w:div>
          </w:divsChild>
        </w:div>
        <w:div w:id="679158731">
          <w:marLeft w:val="0"/>
          <w:marRight w:val="0"/>
          <w:marTop w:val="0"/>
          <w:marBottom w:val="0"/>
          <w:divBdr>
            <w:top w:val="none" w:sz="0" w:space="0" w:color="auto"/>
            <w:left w:val="none" w:sz="0" w:space="0" w:color="auto"/>
            <w:bottom w:val="none" w:sz="0" w:space="0" w:color="auto"/>
            <w:right w:val="none" w:sz="0" w:space="0" w:color="auto"/>
          </w:divBdr>
          <w:divsChild>
            <w:div w:id="541096469">
              <w:marLeft w:val="0"/>
              <w:marRight w:val="0"/>
              <w:marTop w:val="0"/>
              <w:marBottom w:val="0"/>
              <w:divBdr>
                <w:top w:val="none" w:sz="0" w:space="0" w:color="auto"/>
                <w:left w:val="none" w:sz="0" w:space="0" w:color="auto"/>
                <w:bottom w:val="none" w:sz="0" w:space="0" w:color="auto"/>
                <w:right w:val="none" w:sz="0" w:space="0" w:color="auto"/>
              </w:divBdr>
            </w:div>
          </w:divsChild>
        </w:div>
        <w:div w:id="728385841">
          <w:marLeft w:val="0"/>
          <w:marRight w:val="0"/>
          <w:marTop w:val="0"/>
          <w:marBottom w:val="0"/>
          <w:divBdr>
            <w:top w:val="none" w:sz="0" w:space="0" w:color="auto"/>
            <w:left w:val="none" w:sz="0" w:space="0" w:color="auto"/>
            <w:bottom w:val="none" w:sz="0" w:space="0" w:color="auto"/>
            <w:right w:val="none" w:sz="0" w:space="0" w:color="auto"/>
          </w:divBdr>
        </w:div>
        <w:div w:id="268851435">
          <w:marLeft w:val="0"/>
          <w:marRight w:val="0"/>
          <w:marTop w:val="0"/>
          <w:marBottom w:val="0"/>
          <w:divBdr>
            <w:top w:val="none" w:sz="0" w:space="0" w:color="auto"/>
            <w:left w:val="none" w:sz="0" w:space="0" w:color="auto"/>
            <w:bottom w:val="none" w:sz="0" w:space="0" w:color="auto"/>
            <w:right w:val="none" w:sz="0" w:space="0" w:color="auto"/>
          </w:divBdr>
          <w:divsChild>
            <w:div w:id="1858694005">
              <w:marLeft w:val="0"/>
              <w:marRight w:val="0"/>
              <w:marTop w:val="0"/>
              <w:marBottom w:val="0"/>
              <w:divBdr>
                <w:top w:val="none" w:sz="0" w:space="0" w:color="auto"/>
                <w:left w:val="none" w:sz="0" w:space="0" w:color="auto"/>
                <w:bottom w:val="none" w:sz="0" w:space="0" w:color="auto"/>
                <w:right w:val="none" w:sz="0" w:space="0" w:color="auto"/>
              </w:divBdr>
            </w:div>
          </w:divsChild>
        </w:div>
        <w:div w:id="403993707">
          <w:marLeft w:val="0"/>
          <w:marRight w:val="0"/>
          <w:marTop w:val="0"/>
          <w:marBottom w:val="0"/>
          <w:divBdr>
            <w:top w:val="none" w:sz="0" w:space="0" w:color="auto"/>
            <w:left w:val="none" w:sz="0" w:space="0" w:color="auto"/>
            <w:bottom w:val="none" w:sz="0" w:space="0" w:color="auto"/>
            <w:right w:val="none" w:sz="0" w:space="0" w:color="auto"/>
          </w:divBdr>
          <w:divsChild>
            <w:div w:id="1271356913">
              <w:marLeft w:val="0"/>
              <w:marRight w:val="0"/>
              <w:marTop w:val="0"/>
              <w:marBottom w:val="0"/>
              <w:divBdr>
                <w:top w:val="none" w:sz="0" w:space="0" w:color="auto"/>
                <w:left w:val="none" w:sz="0" w:space="0" w:color="auto"/>
                <w:bottom w:val="none" w:sz="0" w:space="0" w:color="auto"/>
                <w:right w:val="none" w:sz="0" w:space="0" w:color="auto"/>
              </w:divBdr>
            </w:div>
          </w:divsChild>
        </w:div>
        <w:div w:id="1577595996">
          <w:marLeft w:val="0"/>
          <w:marRight w:val="0"/>
          <w:marTop w:val="0"/>
          <w:marBottom w:val="0"/>
          <w:divBdr>
            <w:top w:val="none" w:sz="0" w:space="0" w:color="auto"/>
            <w:left w:val="none" w:sz="0" w:space="0" w:color="auto"/>
            <w:bottom w:val="none" w:sz="0" w:space="0" w:color="auto"/>
            <w:right w:val="none" w:sz="0" w:space="0" w:color="auto"/>
          </w:divBdr>
        </w:div>
        <w:div w:id="883251115">
          <w:marLeft w:val="0"/>
          <w:marRight w:val="0"/>
          <w:marTop w:val="0"/>
          <w:marBottom w:val="0"/>
          <w:divBdr>
            <w:top w:val="none" w:sz="0" w:space="0" w:color="auto"/>
            <w:left w:val="none" w:sz="0" w:space="0" w:color="auto"/>
            <w:bottom w:val="none" w:sz="0" w:space="0" w:color="auto"/>
            <w:right w:val="none" w:sz="0" w:space="0" w:color="auto"/>
          </w:divBdr>
          <w:divsChild>
            <w:div w:id="1349333344">
              <w:marLeft w:val="0"/>
              <w:marRight w:val="0"/>
              <w:marTop w:val="0"/>
              <w:marBottom w:val="0"/>
              <w:divBdr>
                <w:top w:val="none" w:sz="0" w:space="0" w:color="auto"/>
                <w:left w:val="none" w:sz="0" w:space="0" w:color="auto"/>
                <w:bottom w:val="none" w:sz="0" w:space="0" w:color="auto"/>
                <w:right w:val="none" w:sz="0" w:space="0" w:color="auto"/>
              </w:divBdr>
            </w:div>
          </w:divsChild>
        </w:div>
        <w:div w:id="272052179">
          <w:marLeft w:val="0"/>
          <w:marRight w:val="0"/>
          <w:marTop w:val="0"/>
          <w:marBottom w:val="0"/>
          <w:divBdr>
            <w:top w:val="none" w:sz="0" w:space="0" w:color="auto"/>
            <w:left w:val="none" w:sz="0" w:space="0" w:color="auto"/>
            <w:bottom w:val="none" w:sz="0" w:space="0" w:color="auto"/>
            <w:right w:val="none" w:sz="0" w:space="0" w:color="auto"/>
          </w:divBdr>
          <w:divsChild>
            <w:div w:id="1564753184">
              <w:marLeft w:val="0"/>
              <w:marRight w:val="0"/>
              <w:marTop w:val="0"/>
              <w:marBottom w:val="0"/>
              <w:divBdr>
                <w:top w:val="none" w:sz="0" w:space="0" w:color="auto"/>
                <w:left w:val="none" w:sz="0" w:space="0" w:color="auto"/>
                <w:bottom w:val="none" w:sz="0" w:space="0" w:color="auto"/>
                <w:right w:val="none" w:sz="0" w:space="0" w:color="auto"/>
              </w:divBdr>
            </w:div>
          </w:divsChild>
        </w:div>
        <w:div w:id="961837293">
          <w:marLeft w:val="0"/>
          <w:marRight w:val="0"/>
          <w:marTop w:val="0"/>
          <w:marBottom w:val="0"/>
          <w:divBdr>
            <w:top w:val="none" w:sz="0" w:space="0" w:color="auto"/>
            <w:left w:val="none" w:sz="0" w:space="0" w:color="auto"/>
            <w:bottom w:val="none" w:sz="0" w:space="0" w:color="auto"/>
            <w:right w:val="none" w:sz="0" w:space="0" w:color="auto"/>
          </w:divBdr>
        </w:div>
      </w:divsChild>
    </w:div>
    <w:div w:id="1767187753">
      <w:bodyDiv w:val="1"/>
      <w:marLeft w:val="0"/>
      <w:marRight w:val="0"/>
      <w:marTop w:val="0"/>
      <w:marBottom w:val="0"/>
      <w:divBdr>
        <w:top w:val="none" w:sz="0" w:space="0" w:color="auto"/>
        <w:left w:val="none" w:sz="0" w:space="0" w:color="auto"/>
        <w:bottom w:val="none" w:sz="0" w:space="0" w:color="auto"/>
        <w:right w:val="none" w:sz="0" w:space="0" w:color="auto"/>
      </w:divBdr>
    </w:div>
    <w:div w:id="1830486570">
      <w:bodyDiv w:val="1"/>
      <w:marLeft w:val="0"/>
      <w:marRight w:val="0"/>
      <w:marTop w:val="0"/>
      <w:marBottom w:val="0"/>
      <w:divBdr>
        <w:top w:val="none" w:sz="0" w:space="0" w:color="auto"/>
        <w:left w:val="none" w:sz="0" w:space="0" w:color="auto"/>
        <w:bottom w:val="none" w:sz="0" w:space="0" w:color="auto"/>
        <w:right w:val="none" w:sz="0" w:space="0" w:color="auto"/>
      </w:divBdr>
    </w:div>
    <w:div w:id="2146852085">
      <w:bodyDiv w:val="1"/>
      <w:marLeft w:val="0"/>
      <w:marRight w:val="0"/>
      <w:marTop w:val="0"/>
      <w:marBottom w:val="0"/>
      <w:divBdr>
        <w:top w:val="none" w:sz="0" w:space="0" w:color="auto"/>
        <w:left w:val="none" w:sz="0" w:space="0" w:color="auto"/>
        <w:bottom w:val="none" w:sz="0" w:space="0" w:color="auto"/>
        <w:right w:val="none" w:sz="0" w:space="0" w:color="auto"/>
      </w:divBdr>
      <w:divsChild>
        <w:div w:id="838814867">
          <w:marLeft w:val="0"/>
          <w:marRight w:val="0"/>
          <w:marTop w:val="0"/>
          <w:marBottom w:val="0"/>
          <w:divBdr>
            <w:top w:val="none" w:sz="0" w:space="0" w:color="auto"/>
            <w:left w:val="none" w:sz="0" w:space="0" w:color="auto"/>
            <w:bottom w:val="none" w:sz="0" w:space="0" w:color="auto"/>
            <w:right w:val="none" w:sz="0" w:space="0" w:color="auto"/>
          </w:divBdr>
        </w:div>
        <w:div w:id="994333316">
          <w:marLeft w:val="0"/>
          <w:marRight w:val="0"/>
          <w:marTop w:val="0"/>
          <w:marBottom w:val="0"/>
          <w:divBdr>
            <w:top w:val="none" w:sz="0" w:space="0" w:color="auto"/>
            <w:left w:val="none" w:sz="0" w:space="0" w:color="auto"/>
            <w:bottom w:val="none" w:sz="0" w:space="0" w:color="auto"/>
            <w:right w:val="none" w:sz="0" w:space="0" w:color="auto"/>
          </w:divBdr>
          <w:divsChild>
            <w:div w:id="1341279682">
              <w:marLeft w:val="0"/>
              <w:marRight w:val="0"/>
              <w:marTop w:val="0"/>
              <w:marBottom w:val="0"/>
              <w:divBdr>
                <w:top w:val="none" w:sz="0" w:space="0" w:color="auto"/>
                <w:left w:val="none" w:sz="0" w:space="0" w:color="auto"/>
                <w:bottom w:val="none" w:sz="0" w:space="0" w:color="auto"/>
                <w:right w:val="none" w:sz="0" w:space="0" w:color="auto"/>
              </w:divBdr>
            </w:div>
          </w:divsChild>
        </w:div>
        <w:div w:id="1147356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926&amp;n=205888&amp;date=08.06.2020&amp;dst=100067&amp;fld=134" TargetMode="External"/><Relationship Id="rId13" Type="http://schemas.openxmlformats.org/officeDocument/2006/relationships/hyperlink" Target="consultantplus://offline/ref=7A5A18F7CC6854C5B8BE5269253569AC9870DE6014D33D607F8F8A71F2E0g1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RZR&amp;n=353251&amp;date=08.06.2020&amp;dst=616&amp;fld=134" TargetMode="External"/><Relationship Id="rId12" Type="http://schemas.openxmlformats.org/officeDocument/2006/relationships/hyperlink" Target="consultantplus://offline/ref=7A5A18F7CC6854C5B8BE5269253569AC9870DE6414D23D607F8F8A71F2E0g1H" TargetMode="External"/><Relationship Id="rId17" Type="http://schemas.openxmlformats.org/officeDocument/2006/relationships/hyperlink" Target="consultantplus://offline/ref=91634F51F8A5644E690798C35111B4EEF8F670760DC150049A99251370A9DD78710CD84CAC8F164BoCnDH" TargetMode="External"/><Relationship Id="rId2" Type="http://schemas.openxmlformats.org/officeDocument/2006/relationships/styles" Target="styles.xml"/><Relationship Id="rId16" Type="http://schemas.openxmlformats.org/officeDocument/2006/relationships/hyperlink" Target="consultantplus://offline/ref=91634F51F8A5644E690798C35111B4EEF8F47E760BC650049A99251370oAn9H" TargetMode="External"/><Relationship Id="rId1" Type="http://schemas.openxmlformats.org/officeDocument/2006/relationships/numbering" Target="numbering.xml"/><Relationship Id="rId6" Type="http://schemas.openxmlformats.org/officeDocument/2006/relationships/hyperlink" Target="https://login.consultant.ru/link/?req=doc&amp;base=RZR&amp;n=348016&amp;date=08.06.2020&amp;dst=1225&amp;fld=134" TargetMode="External"/><Relationship Id="rId11" Type="http://schemas.openxmlformats.org/officeDocument/2006/relationships/hyperlink" Target="consultantplus://offline/ref=7A5A18F7CC6854C5B8BE5269253569AC9875DC6614D63D607F8F8A71F2E0g1H" TargetMode="External"/><Relationship Id="rId5" Type="http://schemas.openxmlformats.org/officeDocument/2006/relationships/image" Target="media/image1.jpeg"/><Relationship Id="rId15" Type="http://schemas.openxmlformats.org/officeDocument/2006/relationships/hyperlink" Target="consultantplus://offline/ref=91634F51F8A5644E690798C35111B4EEF8F47E760BC650049A99251370oAn9H" TargetMode="External"/><Relationship Id="rId10" Type="http://schemas.openxmlformats.org/officeDocument/2006/relationships/hyperlink" Target="consultantplus://offline/ref=7A5A18F7CC6854C5B8BE5269253569AC9870DE6414D23D607F8F8A71F2E0g1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A5A18F7CC6854C5B8BE5269253569AC9870DD6117D03D607F8F8A71F20140798EE58E7113A9EBg4H" TargetMode="External"/><Relationship Id="rId14" Type="http://schemas.openxmlformats.org/officeDocument/2006/relationships/hyperlink" Target="consultantplus://offline/ref=7A5A18F7CC6854C5B8BE5269253569AC9870DE6414D23D607F8F8A71F2E0g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2653</Words>
  <Characters>15126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2021-03-02T10:33:00Z</cp:lastPrinted>
  <dcterms:created xsi:type="dcterms:W3CDTF">2021-01-13T12:44:00Z</dcterms:created>
  <dcterms:modified xsi:type="dcterms:W3CDTF">2021-03-02T10:41:00Z</dcterms:modified>
</cp:coreProperties>
</file>