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D7" w:rsidRDefault="009057D1" w:rsidP="00457DD7">
      <w:r>
        <w:rPr>
          <w:noProof/>
        </w:rPr>
        <w:drawing>
          <wp:anchor distT="0" distB="0" distL="114300" distR="114300" simplePos="0" relativeHeight="251657216" behindDoc="1" locked="0" layoutInCell="1" allowOverlap="1">
            <wp:simplePos x="0" y="0"/>
            <wp:positionH relativeFrom="column">
              <wp:posOffset>2514600</wp:posOffset>
            </wp:positionH>
            <wp:positionV relativeFrom="paragraph">
              <wp:posOffset>-342900</wp:posOffset>
            </wp:positionV>
            <wp:extent cx="506095" cy="612140"/>
            <wp:effectExtent l="19050" t="0" r="8255" b="0"/>
            <wp:wrapNone/>
            <wp:docPr id="2" name="Рисунок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5" cstate="print"/>
                    <a:srcRect/>
                    <a:stretch>
                      <a:fillRect/>
                    </a:stretch>
                  </pic:blipFill>
                  <pic:spPr bwMode="auto">
                    <a:xfrm>
                      <a:off x="0" y="0"/>
                      <a:ext cx="506095" cy="612140"/>
                    </a:xfrm>
                    <a:prstGeom prst="rect">
                      <a:avLst/>
                    </a:prstGeom>
                    <a:noFill/>
                    <a:ln w="9525">
                      <a:noFill/>
                      <a:miter lim="800000"/>
                      <a:headEnd/>
                      <a:tailEnd/>
                    </a:ln>
                  </pic:spPr>
                </pic:pic>
              </a:graphicData>
            </a:graphic>
          </wp:anchor>
        </w:drawing>
      </w:r>
      <w:r w:rsidR="00457DD7">
        <w:t xml:space="preserve">                                             </w:t>
      </w:r>
    </w:p>
    <w:tbl>
      <w:tblPr>
        <w:tblW w:w="9896" w:type="dxa"/>
        <w:tblLayout w:type="fixed"/>
        <w:tblLook w:val="01E0"/>
      </w:tblPr>
      <w:tblGrid>
        <w:gridCol w:w="236"/>
        <w:gridCol w:w="610"/>
        <w:gridCol w:w="236"/>
        <w:gridCol w:w="1493"/>
        <w:gridCol w:w="348"/>
        <w:gridCol w:w="268"/>
        <w:gridCol w:w="257"/>
        <w:gridCol w:w="3904"/>
        <w:gridCol w:w="446"/>
        <w:gridCol w:w="2098"/>
      </w:tblGrid>
      <w:tr w:rsidR="0066146F" w:rsidTr="00040562">
        <w:trPr>
          <w:trHeight w:val="1134"/>
        </w:trPr>
        <w:tc>
          <w:tcPr>
            <w:tcW w:w="9896" w:type="dxa"/>
            <w:gridSpan w:val="10"/>
          </w:tcPr>
          <w:p w:rsidR="0066146F" w:rsidRDefault="0066146F" w:rsidP="00040562">
            <w:pPr>
              <w:jc w:val="center"/>
              <w:rPr>
                <w:rFonts w:ascii="Georgia" w:hAnsi="Georgia"/>
                <w:sz w:val="12"/>
                <w:szCs w:val="12"/>
              </w:rPr>
            </w:pPr>
          </w:p>
          <w:p w:rsidR="0066146F" w:rsidRDefault="0066146F" w:rsidP="00040562">
            <w:pPr>
              <w:jc w:val="center"/>
              <w:rPr>
                <w:rFonts w:ascii="Georgia" w:hAnsi="Georgia"/>
                <w:sz w:val="12"/>
                <w:szCs w:val="12"/>
              </w:rPr>
            </w:pPr>
          </w:p>
          <w:p w:rsidR="0066146F" w:rsidRPr="00EF7CD8" w:rsidRDefault="0066146F" w:rsidP="00040562">
            <w:pPr>
              <w:jc w:val="center"/>
              <w:rPr>
                <w:b/>
                <w:sz w:val="28"/>
                <w:szCs w:val="28"/>
              </w:rPr>
            </w:pPr>
            <w:r w:rsidRPr="00EF7CD8">
              <w:rPr>
                <w:b/>
                <w:sz w:val="28"/>
                <w:szCs w:val="28"/>
              </w:rPr>
              <w:t>АДМИНИСТРАЦИЯ</w:t>
            </w:r>
            <w:r>
              <w:rPr>
                <w:b/>
                <w:sz w:val="28"/>
                <w:szCs w:val="28"/>
              </w:rPr>
              <w:t xml:space="preserve"> </w:t>
            </w:r>
          </w:p>
          <w:p w:rsidR="0066146F" w:rsidRPr="00EF7CD8" w:rsidRDefault="0066146F" w:rsidP="003C02E9">
            <w:pPr>
              <w:jc w:val="center"/>
              <w:rPr>
                <w:b/>
                <w:sz w:val="28"/>
                <w:szCs w:val="28"/>
              </w:rPr>
            </w:pPr>
            <w:r w:rsidRPr="00EF7CD8">
              <w:rPr>
                <w:b/>
                <w:sz w:val="28"/>
                <w:szCs w:val="28"/>
              </w:rPr>
              <w:t>ГОРОДСКОГО ПОСЕЛЕНИЯ ОКТЯБРЬСКОЕ</w:t>
            </w:r>
          </w:p>
          <w:p w:rsidR="0066146F" w:rsidRPr="003C02E9" w:rsidRDefault="0066146F" w:rsidP="003C02E9">
            <w:pPr>
              <w:pStyle w:val="1"/>
              <w:spacing w:before="0" w:after="0"/>
              <w:jc w:val="center"/>
              <w:rPr>
                <w:rFonts w:ascii="Times New Roman" w:eastAsia="Arial Unicode MS" w:hAnsi="Times New Roman" w:cs="Times New Roman"/>
                <w:spacing w:val="20"/>
                <w:sz w:val="26"/>
                <w:szCs w:val="26"/>
              </w:rPr>
            </w:pPr>
            <w:r w:rsidRPr="003C02E9">
              <w:rPr>
                <w:rFonts w:ascii="Times New Roman" w:hAnsi="Times New Roman" w:cs="Times New Roman"/>
                <w:spacing w:val="20"/>
                <w:sz w:val="26"/>
                <w:szCs w:val="26"/>
              </w:rPr>
              <w:t>Октябрьского района</w:t>
            </w:r>
          </w:p>
          <w:p w:rsidR="0066146F" w:rsidRPr="003C02E9" w:rsidRDefault="0066146F" w:rsidP="003C02E9">
            <w:pPr>
              <w:jc w:val="center"/>
              <w:rPr>
                <w:b/>
                <w:sz w:val="26"/>
                <w:szCs w:val="26"/>
              </w:rPr>
            </w:pPr>
            <w:r w:rsidRPr="003C02E9">
              <w:rPr>
                <w:b/>
                <w:sz w:val="26"/>
                <w:szCs w:val="26"/>
              </w:rPr>
              <w:t>Ханты-Мансийского автономного округа-Югры</w:t>
            </w:r>
          </w:p>
          <w:p w:rsidR="0066146F" w:rsidRPr="00EF7CD8" w:rsidRDefault="0066146F" w:rsidP="00040562">
            <w:pPr>
              <w:jc w:val="center"/>
              <w:rPr>
                <w:sz w:val="26"/>
                <w:szCs w:val="26"/>
              </w:rPr>
            </w:pPr>
          </w:p>
          <w:p w:rsidR="0066146F" w:rsidRDefault="0066146F" w:rsidP="00040562">
            <w:pPr>
              <w:jc w:val="center"/>
              <w:rPr>
                <w:b/>
                <w:spacing w:val="20"/>
                <w:sz w:val="28"/>
                <w:szCs w:val="28"/>
              </w:rPr>
            </w:pPr>
            <w:r w:rsidRPr="00EF7CD8">
              <w:rPr>
                <w:b/>
                <w:spacing w:val="20"/>
                <w:sz w:val="28"/>
                <w:szCs w:val="28"/>
              </w:rPr>
              <w:t>ПОСТАНОВЛЕНИЕ</w:t>
            </w:r>
          </w:p>
          <w:p w:rsidR="0066146F" w:rsidRPr="00EF7CD8" w:rsidRDefault="0066146F" w:rsidP="00040562">
            <w:pPr>
              <w:jc w:val="center"/>
              <w:rPr>
                <w:b/>
                <w:sz w:val="28"/>
                <w:szCs w:val="28"/>
              </w:rPr>
            </w:pPr>
          </w:p>
        </w:tc>
      </w:tr>
      <w:tr w:rsidR="0066146F" w:rsidTr="00040562">
        <w:trPr>
          <w:trHeight w:val="454"/>
        </w:trPr>
        <w:tc>
          <w:tcPr>
            <w:tcW w:w="236" w:type="dxa"/>
            <w:vAlign w:val="bottom"/>
          </w:tcPr>
          <w:p w:rsidR="0066146F" w:rsidRDefault="0066146F" w:rsidP="00040562">
            <w:pPr>
              <w:jc w:val="right"/>
            </w:pPr>
            <w:r>
              <w:t>«</w:t>
            </w:r>
          </w:p>
        </w:tc>
        <w:tc>
          <w:tcPr>
            <w:tcW w:w="610" w:type="dxa"/>
            <w:tcBorders>
              <w:top w:val="nil"/>
              <w:left w:val="nil"/>
              <w:bottom w:val="single" w:sz="4" w:space="0" w:color="auto"/>
              <w:right w:val="nil"/>
            </w:tcBorders>
            <w:vAlign w:val="bottom"/>
          </w:tcPr>
          <w:p w:rsidR="0066146F" w:rsidRDefault="003D0E47" w:rsidP="00040562">
            <w:pPr>
              <w:jc w:val="center"/>
            </w:pPr>
            <w:r>
              <w:t>16</w:t>
            </w:r>
          </w:p>
        </w:tc>
        <w:tc>
          <w:tcPr>
            <w:tcW w:w="236" w:type="dxa"/>
            <w:vAlign w:val="bottom"/>
          </w:tcPr>
          <w:p w:rsidR="0066146F" w:rsidRDefault="0066146F" w:rsidP="00040562">
            <w:r>
              <w:t>»</w:t>
            </w:r>
          </w:p>
        </w:tc>
        <w:tc>
          <w:tcPr>
            <w:tcW w:w="1493" w:type="dxa"/>
            <w:tcBorders>
              <w:top w:val="nil"/>
              <w:left w:val="nil"/>
              <w:bottom w:val="single" w:sz="4" w:space="0" w:color="auto"/>
              <w:right w:val="nil"/>
            </w:tcBorders>
            <w:vAlign w:val="bottom"/>
          </w:tcPr>
          <w:p w:rsidR="0066146F" w:rsidRDefault="003D0E47" w:rsidP="00040562">
            <w:pPr>
              <w:jc w:val="center"/>
            </w:pPr>
            <w:r>
              <w:t>апреля</w:t>
            </w:r>
            <w:r w:rsidR="0066146F">
              <w:t xml:space="preserve"> </w:t>
            </w:r>
          </w:p>
        </w:tc>
        <w:tc>
          <w:tcPr>
            <w:tcW w:w="348" w:type="dxa"/>
            <w:vAlign w:val="bottom"/>
          </w:tcPr>
          <w:p w:rsidR="0066146F" w:rsidRDefault="0066146F" w:rsidP="00040562">
            <w:pPr>
              <w:ind w:right="-108"/>
              <w:jc w:val="right"/>
            </w:pPr>
            <w:r>
              <w:t>20</w:t>
            </w:r>
          </w:p>
        </w:tc>
        <w:tc>
          <w:tcPr>
            <w:tcW w:w="268" w:type="dxa"/>
            <w:tcMar>
              <w:top w:w="0" w:type="dxa"/>
              <w:left w:w="0" w:type="dxa"/>
              <w:bottom w:w="0" w:type="dxa"/>
              <w:right w:w="0" w:type="dxa"/>
            </w:tcMar>
            <w:vAlign w:val="bottom"/>
          </w:tcPr>
          <w:p w:rsidR="0066146F" w:rsidRPr="0074234B" w:rsidRDefault="0066146F" w:rsidP="00040562">
            <w:r>
              <w:t>1</w:t>
            </w:r>
            <w:r w:rsidR="0074234B">
              <w:t>2</w:t>
            </w:r>
          </w:p>
        </w:tc>
        <w:tc>
          <w:tcPr>
            <w:tcW w:w="257" w:type="dxa"/>
            <w:tcMar>
              <w:top w:w="0" w:type="dxa"/>
              <w:left w:w="0" w:type="dxa"/>
              <w:bottom w:w="0" w:type="dxa"/>
              <w:right w:w="0" w:type="dxa"/>
            </w:tcMar>
            <w:vAlign w:val="bottom"/>
          </w:tcPr>
          <w:p w:rsidR="0066146F" w:rsidRDefault="0066146F" w:rsidP="00040562">
            <w:r>
              <w:t>г.</w:t>
            </w:r>
          </w:p>
        </w:tc>
        <w:tc>
          <w:tcPr>
            <w:tcW w:w="3904" w:type="dxa"/>
            <w:vAlign w:val="bottom"/>
          </w:tcPr>
          <w:p w:rsidR="0066146F" w:rsidRDefault="0066146F" w:rsidP="00040562"/>
        </w:tc>
        <w:tc>
          <w:tcPr>
            <w:tcW w:w="446" w:type="dxa"/>
            <w:vAlign w:val="bottom"/>
          </w:tcPr>
          <w:p w:rsidR="0066146F" w:rsidRDefault="0066146F" w:rsidP="00040562">
            <w:pPr>
              <w:jc w:val="center"/>
            </w:pPr>
            <w:r>
              <w:t>№</w:t>
            </w:r>
          </w:p>
        </w:tc>
        <w:tc>
          <w:tcPr>
            <w:tcW w:w="2098" w:type="dxa"/>
            <w:tcBorders>
              <w:top w:val="nil"/>
              <w:left w:val="nil"/>
              <w:bottom w:val="single" w:sz="4" w:space="0" w:color="auto"/>
              <w:right w:val="nil"/>
            </w:tcBorders>
            <w:vAlign w:val="bottom"/>
          </w:tcPr>
          <w:p w:rsidR="0066146F" w:rsidRDefault="003D0E47" w:rsidP="00040562">
            <w:pPr>
              <w:jc w:val="center"/>
            </w:pPr>
            <w:r>
              <w:t>73</w:t>
            </w:r>
          </w:p>
        </w:tc>
      </w:tr>
      <w:tr w:rsidR="0066146F" w:rsidTr="00040562">
        <w:trPr>
          <w:trHeight w:val="567"/>
        </w:trPr>
        <w:tc>
          <w:tcPr>
            <w:tcW w:w="9896" w:type="dxa"/>
            <w:gridSpan w:val="10"/>
            <w:tcMar>
              <w:top w:w="227" w:type="dxa"/>
              <w:left w:w="108" w:type="dxa"/>
              <w:bottom w:w="0" w:type="dxa"/>
              <w:right w:w="108" w:type="dxa"/>
            </w:tcMar>
          </w:tcPr>
          <w:p w:rsidR="0066146F" w:rsidRDefault="0066146F" w:rsidP="00040562">
            <w:r>
              <w:t>п.г.т. Октябрьское</w:t>
            </w:r>
          </w:p>
        </w:tc>
      </w:tr>
    </w:tbl>
    <w:p w:rsidR="00457DD7" w:rsidRDefault="00457DD7" w:rsidP="00457DD7">
      <w:r>
        <w:tab/>
      </w:r>
      <w:r>
        <w:tab/>
      </w:r>
      <w:r>
        <w:tab/>
      </w:r>
      <w:r>
        <w:tab/>
      </w:r>
      <w:r>
        <w:tab/>
      </w:r>
      <w:r>
        <w:tab/>
      </w:r>
      <w:r>
        <w:tab/>
      </w:r>
      <w:r>
        <w:tab/>
      </w:r>
      <w:r>
        <w:tab/>
      </w:r>
      <w:r>
        <w:tab/>
      </w:r>
      <w:r>
        <w:tab/>
      </w:r>
      <w:r>
        <w:tab/>
      </w:r>
    </w:p>
    <w:p w:rsidR="00457DD7" w:rsidRDefault="00457DD7" w:rsidP="00457DD7">
      <w:pPr>
        <w:jc w:val="both"/>
      </w:pPr>
    </w:p>
    <w:p w:rsidR="003C02E9" w:rsidRDefault="00457DD7" w:rsidP="00457DD7">
      <w:r>
        <w:t>Об утверждении Положения о Един</w:t>
      </w:r>
      <w:r w:rsidR="0074234B">
        <w:t>ой</w:t>
      </w:r>
      <w:r w:rsidR="0066146F" w:rsidRPr="0066146F">
        <w:t xml:space="preserve"> </w:t>
      </w:r>
      <w:r w:rsidR="0066146F">
        <w:t>комисси</w:t>
      </w:r>
      <w:r w:rsidR="0074234B">
        <w:t>и</w:t>
      </w:r>
      <w:r w:rsidR="0066146F">
        <w:t xml:space="preserve"> </w:t>
      </w:r>
    </w:p>
    <w:p w:rsidR="003C02E9" w:rsidRDefault="0066146F" w:rsidP="00457DD7">
      <w:r>
        <w:t>по размещению</w:t>
      </w:r>
      <w:r w:rsidR="003C02E9">
        <w:t xml:space="preserve"> </w:t>
      </w:r>
      <w:r w:rsidR="00457DD7">
        <w:t xml:space="preserve">заказов на поставки товаров, </w:t>
      </w:r>
    </w:p>
    <w:p w:rsidR="003C02E9" w:rsidRDefault="009A0FD4" w:rsidP="00457DD7">
      <w:r>
        <w:t>выполнение работ, оказание услуг</w:t>
      </w:r>
      <w:r w:rsidRPr="009A0FD4">
        <w:t xml:space="preserve"> </w:t>
      </w:r>
      <w:r>
        <w:t xml:space="preserve">для </w:t>
      </w:r>
    </w:p>
    <w:p w:rsidR="003C02E9" w:rsidRDefault="009A0FD4" w:rsidP="00457DD7">
      <w:r>
        <w:t>муниципальных</w:t>
      </w:r>
      <w:r w:rsidRPr="009A0FD4">
        <w:t xml:space="preserve"> </w:t>
      </w:r>
      <w:r>
        <w:t>нужд</w:t>
      </w:r>
      <w:r w:rsidR="003C02E9">
        <w:t xml:space="preserve"> </w:t>
      </w:r>
      <w:r w:rsidR="00457DD7">
        <w:t xml:space="preserve">муниципального </w:t>
      </w:r>
    </w:p>
    <w:p w:rsidR="00457DD7" w:rsidRDefault="003C02E9" w:rsidP="00457DD7">
      <w:r>
        <w:t>о</w:t>
      </w:r>
      <w:r w:rsidR="00457DD7">
        <w:t xml:space="preserve">бразования </w:t>
      </w:r>
      <w:r w:rsidR="0066146F" w:rsidRPr="00715073">
        <w:t>городско</w:t>
      </w:r>
      <w:r w:rsidR="0066146F">
        <w:t>е</w:t>
      </w:r>
      <w:r w:rsidR="0066146F" w:rsidRPr="00715073">
        <w:t xml:space="preserve"> поселени</w:t>
      </w:r>
      <w:r w:rsidR="0066146F">
        <w:t>е</w:t>
      </w:r>
      <w:r w:rsidR="0066146F" w:rsidRPr="00715073">
        <w:t xml:space="preserve"> Октябрьское</w:t>
      </w:r>
    </w:p>
    <w:p w:rsidR="00457DD7" w:rsidRDefault="00457DD7" w:rsidP="00457DD7">
      <w:pPr>
        <w:autoSpaceDE w:val="0"/>
        <w:autoSpaceDN w:val="0"/>
        <w:adjustRightInd w:val="0"/>
        <w:ind w:firstLine="709"/>
        <w:jc w:val="both"/>
      </w:pPr>
    </w:p>
    <w:p w:rsidR="009A0FD4" w:rsidRDefault="009A0FD4" w:rsidP="00457DD7">
      <w:pPr>
        <w:autoSpaceDE w:val="0"/>
        <w:autoSpaceDN w:val="0"/>
        <w:adjustRightInd w:val="0"/>
        <w:ind w:firstLine="709"/>
        <w:jc w:val="both"/>
      </w:pPr>
    </w:p>
    <w:p w:rsidR="00457DD7" w:rsidRDefault="00457DD7" w:rsidP="00457DD7">
      <w:pPr>
        <w:autoSpaceDE w:val="0"/>
        <w:autoSpaceDN w:val="0"/>
        <w:adjustRightInd w:val="0"/>
        <w:ind w:firstLine="709"/>
        <w:jc w:val="both"/>
      </w:pPr>
      <w:r w:rsidRPr="00BA1381">
        <w:t xml:space="preserve">В соответствии Федеральным законом от 21.07.2005 № </w:t>
      </w:r>
      <w:r>
        <w:t xml:space="preserve">94-ФЗ «О размещении заказов на </w:t>
      </w:r>
      <w:r w:rsidRPr="00BA1381">
        <w:t>поставки</w:t>
      </w:r>
      <w:r>
        <w:t xml:space="preserve"> </w:t>
      </w:r>
      <w:r w:rsidRPr="00BA1381">
        <w:t>товаров, выполнение работ, оказание услуг для государственных</w:t>
      </w:r>
      <w:r>
        <w:t xml:space="preserve"> и муниципальных нужд», </w:t>
      </w:r>
      <w:r w:rsidRPr="00BA1381">
        <w:t>в целях совершенствования организации размещения  муниципального заказа</w:t>
      </w:r>
      <w:r>
        <w:t xml:space="preserve"> </w:t>
      </w:r>
      <w:r w:rsidRPr="00BA1381">
        <w:t xml:space="preserve">в </w:t>
      </w:r>
      <w:r w:rsidR="009A0FD4" w:rsidRPr="00715073">
        <w:t>городско</w:t>
      </w:r>
      <w:r w:rsidR="009A0FD4">
        <w:t>м</w:t>
      </w:r>
      <w:r w:rsidR="009A0FD4" w:rsidRPr="00715073">
        <w:t xml:space="preserve"> поселени</w:t>
      </w:r>
      <w:r w:rsidR="009A0FD4">
        <w:t>и</w:t>
      </w:r>
      <w:r w:rsidR="009A0FD4" w:rsidRPr="00715073">
        <w:t xml:space="preserve"> Октябрьское</w:t>
      </w:r>
      <w:r w:rsidRPr="00BA1381">
        <w:t>:</w:t>
      </w:r>
    </w:p>
    <w:p w:rsidR="003C02E9" w:rsidRPr="00BA1381" w:rsidRDefault="003C02E9" w:rsidP="00457DD7">
      <w:pPr>
        <w:autoSpaceDE w:val="0"/>
        <w:autoSpaceDN w:val="0"/>
        <w:adjustRightInd w:val="0"/>
        <w:ind w:firstLine="709"/>
        <w:jc w:val="both"/>
      </w:pPr>
    </w:p>
    <w:p w:rsidR="00457DD7" w:rsidRDefault="00457DD7" w:rsidP="00457DD7">
      <w:pPr>
        <w:ind w:firstLine="708"/>
        <w:jc w:val="both"/>
      </w:pPr>
      <w:r>
        <w:t>1. Утвердить Положение о Един</w:t>
      </w:r>
      <w:r w:rsidR="0074234B">
        <w:t>ой</w:t>
      </w:r>
      <w:r>
        <w:t xml:space="preserve"> комисси</w:t>
      </w:r>
      <w:r w:rsidR="0074234B">
        <w:t>и</w:t>
      </w:r>
      <w:r>
        <w:t xml:space="preserve"> по размещению заказов на поставки товаров, выполнение работ, оказание услуг для муниципальных нужд муниципального образования </w:t>
      </w:r>
      <w:r w:rsidR="009A0FD4" w:rsidRPr="00715073">
        <w:t>городско</w:t>
      </w:r>
      <w:r w:rsidR="009A0FD4">
        <w:t>е</w:t>
      </w:r>
      <w:r w:rsidR="009A0FD4" w:rsidRPr="00715073">
        <w:t xml:space="preserve"> поселени</w:t>
      </w:r>
      <w:r w:rsidR="009A0FD4">
        <w:t>е</w:t>
      </w:r>
      <w:r w:rsidR="009A0FD4" w:rsidRPr="00715073">
        <w:t xml:space="preserve"> Октябрьское</w:t>
      </w:r>
      <w:r>
        <w:t xml:space="preserve"> (приложение</w:t>
      </w:r>
      <w:r w:rsidR="00741B5F">
        <w:t xml:space="preserve"> №1</w:t>
      </w:r>
      <w:r>
        <w:t>).</w:t>
      </w:r>
    </w:p>
    <w:p w:rsidR="00741B5F" w:rsidRDefault="00741B5F" w:rsidP="003C02E9">
      <w:pPr>
        <w:ind w:firstLine="567"/>
        <w:jc w:val="both"/>
      </w:pPr>
      <w:r>
        <w:t xml:space="preserve">2. Постановление </w:t>
      </w:r>
      <w:r w:rsidRPr="00741B5F">
        <w:t>администрации городского поселения Октябрьское</w:t>
      </w:r>
      <w:r>
        <w:t xml:space="preserve"> </w:t>
      </w:r>
      <w:r w:rsidR="003C02E9">
        <w:t xml:space="preserve">от 14.03.2011 № 55 </w:t>
      </w:r>
      <w:r w:rsidR="003C02E9" w:rsidRPr="00F56946">
        <w:t>«О создании Единой комиссии по размещению заказа на поставки товаров, выполнение работ, оказание услуг для муниципальных нужд городского поселения Октябрьское»</w:t>
      </w:r>
      <w:r w:rsidR="003C02E9">
        <w:t xml:space="preserve"> </w:t>
      </w:r>
      <w:r>
        <w:t>признать утратившим силу.</w:t>
      </w:r>
    </w:p>
    <w:p w:rsidR="00741B5F" w:rsidRDefault="00741B5F" w:rsidP="00457DD7">
      <w:pPr>
        <w:ind w:firstLine="708"/>
        <w:jc w:val="both"/>
      </w:pPr>
      <w:r>
        <w:t xml:space="preserve">3. Утвердить Состав Единой комиссии по размещению заказов на поставки товаров, выполнение работ, оказание услуг для муниципальных нужд муниципального образования </w:t>
      </w:r>
      <w:r w:rsidRPr="00715073">
        <w:t>городско</w:t>
      </w:r>
      <w:r>
        <w:t>е</w:t>
      </w:r>
      <w:r w:rsidRPr="00715073">
        <w:t xml:space="preserve"> поселени</w:t>
      </w:r>
      <w:r>
        <w:t>е</w:t>
      </w:r>
      <w:r w:rsidRPr="00715073">
        <w:t xml:space="preserve"> Октябрьское</w:t>
      </w:r>
      <w:r>
        <w:t xml:space="preserve"> (приложение №2).</w:t>
      </w:r>
    </w:p>
    <w:p w:rsidR="00741B5F" w:rsidRDefault="00741B5F" w:rsidP="00741B5F">
      <w:pPr>
        <w:ind w:firstLine="708"/>
        <w:jc w:val="both"/>
      </w:pPr>
      <w:r>
        <w:t xml:space="preserve">4. Утвердить форму бланка Единой комиссии по размещению заказов на поставки товаров, выполнение работ, оказание услуг для муниципальных нужд муниципального образования </w:t>
      </w:r>
      <w:r w:rsidRPr="00715073">
        <w:t>городско</w:t>
      </w:r>
      <w:r>
        <w:t>е</w:t>
      </w:r>
      <w:r w:rsidRPr="00715073">
        <w:t xml:space="preserve"> поселени</w:t>
      </w:r>
      <w:r>
        <w:t>е</w:t>
      </w:r>
      <w:r w:rsidRPr="00715073">
        <w:t xml:space="preserve"> Октябрьское</w:t>
      </w:r>
      <w:r>
        <w:t xml:space="preserve"> (приложение №3).</w:t>
      </w:r>
    </w:p>
    <w:p w:rsidR="00870B3B" w:rsidRPr="00741B5F" w:rsidRDefault="00741B5F" w:rsidP="00870B3B">
      <w:pPr>
        <w:ind w:firstLine="720"/>
        <w:jc w:val="both"/>
      </w:pPr>
      <w:r>
        <w:t>5</w:t>
      </w:r>
      <w:r w:rsidR="00457DD7" w:rsidRPr="00741B5F">
        <w:t xml:space="preserve">. </w:t>
      </w:r>
      <w:r w:rsidR="009A0FD4" w:rsidRPr="00741B5F">
        <w:t xml:space="preserve">Контроль за выполнением постановления возложить на </w:t>
      </w:r>
      <w:r>
        <w:t>з</w:t>
      </w:r>
      <w:r w:rsidRPr="00741B5F">
        <w:t>аместител</w:t>
      </w:r>
      <w:r>
        <w:t>я</w:t>
      </w:r>
      <w:r w:rsidRPr="00741B5F">
        <w:t xml:space="preserve"> главы </w:t>
      </w:r>
      <w:r w:rsidR="00870B3B">
        <w:t xml:space="preserve">администрации </w:t>
      </w:r>
      <w:r w:rsidR="00870B3B" w:rsidRPr="00715073">
        <w:t>городско</w:t>
      </w:r>
      <w:r w:rsidR="00870B3B">
        <w:t>го</w:t>
      </w:r>
      <w:r w:rsidR="00870B3B" w:rsidRPr="00715073">
        <w:t xml:space="preserve"> поселени</w:t>
      </w:r>
      <w:r w:rsidR="00870B3B">
        <w:t>я</w:t>
      </w:r>
      <w:r w:rsidR="00870B3B" w:rsidRPr="00715073">
        <w:t xml:space="preserve"> Октябрьское</w:t>
      </w:r>
      <w:r w:rsidRPr="00741B5F">
        <w:t xml:space="preserve"> </w:t>
      </w:r>
      <w:r w:rsidR="00870B3B" w:rsidRPr="00741B5F">
        <w:t>по вопросам социальной политики,</w:t>
      </w:r>
      <w:r w:rsidR="00870B3B" w:rsidRPr="00870B3B">
        <w:t xml:space="preserve"> </w:t>
      </w:r>
      <w:r w:rsidR="00870B3B" w:rsidRPr="00741B5F">
        <w:t>правового обеспечения, планирования и социально-экономического развития, управления муниципальной собственностью</w:t>
      </w:r>
      <w:r w:rsidR="00870B3B">
        <w:t xml:space="preserve"> Самойлова Р.В.</w:t>
      </w:r>
      <w:r w:rsidR="00870B3B" w:rsidRPr="00741B5F">
        <w:t>.</w:t>
      </w:r>
    </w:p>
    <w:p w:rsidR="00870B3B" w:rsidRPr="00741B5F" w:rsidRDefault="00870B3B" w:rsidP="00870B3B"/>
    <w:p w:rsidR="00457DD7" w:rsidRDefault="00457DD7" w:rsidP="00457DD7">
      <w:pPr>
        <w:jc w:val="both"/>
      </w:pPr>
    </w:p>
    <w:p w:rsidR="009A0FD4" w:rsidRDefault="009A0FD4" w:rsidP="003C02E9">
      <w:pPr>
        <w:jc w:val="both"/>
      </w:pPr>
      <w:r>
        <w:t xml:space="preserve">Глава городского </w:t>
      </w:r>
    </w:p>
    <w:p w:rsidR="009A0FD4" w:rsidRDefault="009A0FD4" w:rsidP="003C02E9">
      <w:pPr>
        <w:jc w:val="both"/>
      </w:pPr>
      <w:r>
        <w:t>поселения Октябрьское</w:t>
      </w:r>
      <w:r>
        <w:tab/>
      </w:r>
      <w:r>
        <w:tab/>
      </w:r>
      <w:r>
        <w:tab/>
      </w:r>
      <w:r w:rsidR="003C02E9">
        <w:t xml:space="preserve">         </w:t>
      </w:r>
      <w:r>
        <w:t xml:space="preserve">                           </w:t>
      </w:r>
      <w:r>
        <w:tab/>
        <w:t xml:space="preserve">           П.К. Кашапов</w:t>
      </w:r>
    </w:p>
    <w:p w:rsidR="00457DD7" w:rsidRDefault="00457DD7" w:rsidP="00457DD7">
      <w:pPr>
        <w:jc w:val="both"/>
      </w:pPr>
    </w:p>
    <w:p w:rsidR="00457DD7" w:rsidRDefault="00457DD7" w:rsidP="00457DD7">
      <w:pPr>
        <w:jc w:val="both"/>
        <w:rPr>
          <w:u w:val="single"/>
        </w:rPr>
      </w:pPr>
    </w:p>
    <w:p w:rsidR="003C02E9" w:rsidRDefault="003C02E9" w:rsidP="00457DD7">
      <w:pPr>
        <w:jc w:val="both"/>
        <w:rPr>
          <w:u w:val="single"/>
        </w:rPr>
      </w:pPr>
    </w:p>
    <w:p w:rsidR="00070C79" w:rsidRPr="003B1FD1" w:rsidRDefault="009A0FD4" w:rsidP="009A0FD4">
      <w:r>
        <w:lastRenderedPageBreak/>
        <w:t xml:space="preserve">                                                                                               Приложение</w:t>
      </w:r>
      <w:r w:rsidR="00741B5F">
        <w:t xml:space="preserve"> №</w:t>
      </w:r>
      <w:r w:rsidR="003C02E9">
        <w:t xml:space="preserve"> </w:t>
      </w:r>
      <w:r w:rsidR="00741B5F">
        <w:t>1</w:t>
      </w:r>
      <w:r w:rsidR="00070C79" w:rsidRPr="003B1FD1">
        <w:t xml:space="preserve"> </w:t>
      </w:r>
    </w:p>
    <w:p w:rsidR="00070C79" w:rsidRPr="003B1FD1" w:rsidRDefault="009A0FD4" w:rsidP="009A0FD4">
      <w:pPr>
        <w:ind w:left="4248"/>
        <w:jc w:val="center"/>
      </w:pPr>
      <w:r>
        <w:t xml:space="preserve">                     к </w:t>
      </w:r>
      <w:r w:rsidR="00070C79" w:rsidRPr="003B1FD1">
        <w:t>постановлени</w:t>
      </w:r>
      <w:r>
        <w:t>ю</w:t>
      </w:r>
      <w:r w:rsidR="00070C79" w:rsidRPr="003B1FD1">
        <w:t xml:space="preserve"> администрации </w:t>
      </w:r>
    </w:p>
    <w:p w:rsidR="00070C79" w:rsidRPr="003B1FD1" w:rsidRDefault="003D0E47" w:rsidP="00070C79">
      <w:pPr>
        <w:ind w:left="3540" w:firstLine="708"/>
        <w:jc w:val="right"/>
      </w:pPr>
      <w:r>
        <w:t xml:space="preserve">                     </w:t>
      </w:r>
      <w:r w:rsidR="009A0FD4" w:rsidRPr="00715073">
        <w:t>городского поселения Октябрьское</w:t>
      </w:r>
    </w:p>
    <w:p w:rsidR="00070C79" w:rsidRPr="003B1FD1" w:rsidRDefault="009A0FD4" w:rsidP="009A0FD4">
      <w:pPr>
        <w:pStyle w:val="a3"/>
        <w:jc w:val="center"/>
        <w:rPr>
          <w:rFonts w:ascii="Times New Roman" w:hAnsi="Times New Roman"/>
          <w:sz w:val="24"/>
          <w:szCs w:val="24"/>
        </w:rPr>
      </w:pPr>
      <w:r>
        <w:rPr>
          <w:rFonts w:ascii="Times New Roman" w:hAnsi="Times New Roman"/>
          <w:sz w:val="24"/>
          <w:szCs w:val="24"/>
        </w:rPr>
        <w:t xml:space="preserve">                                                              </w:t>
      </w:r>
      <w:r w:rsidR="003D0E47">
        <w:rPr>
          <w:rFonts w:ascii="Times New Roman" w:hAnsi="Times New Roman"/>
          <w:sz w:val="24"/>
          <w:szCs w:val="24"/>
        </w:rPr>
        <w:t xml:space="preserve">                 </w:t>
      </w:r>
      <w:r>
        <w:rPr>
          <w:rFonts w:ascii="Times New Roman" w:hAnsi="Times New Roman"/>
          <w:sz w:val="24"/>
          <w:szCs w:val="24"/>
        </w:rPr>
        <w:t xml:space="preserve">от </w:t>
      </w:r>
      <w:r w:rsidR="003D0E47">
        <w:rPr>
          <w:rFonts w:ascii="Times New Roman" w:hAnsi="Times New Roman"/>
          <w:sz w:val="24"/>
          <w:szCs w:val="24"/>
        </w:rPr>
        <w:t>16</w:t>
      </w:r>
      <w:r w:rsidR="00E10DCE">
        <w:rPr>
          <w:rFonts w:ascii="Times New Roman" w:hAnsi="Times New Roman"/>
          <w:sz w:val="24"/>
          <w:szCs w:val="24"/>
        </w:rPr>
        <w:t xml:space="preserve"> </w:t>
      </w:r>
      <w:r w:rsidR="00571BA5">
        <w:rPr>
          <w:rFonts w:ascii="Times New Roman" w:hAnsi="Times New Roman"/>
          <w:sz w:val="24"/>
          <w:szCs w:val="24"/>
        </w:rPr>
        <w:t>апреля</w:t>
      </w:r>
      <w:r w:rsidR="00E10DCE">
        <w:rPr>
          <w:rFonts w:ascii="Times New Roman" w:hAnsi="Times New Roman"/>
          <w:sz w:val="24"/>
          <w:szCs w:val="24"/>
        </w:rPr>
        <w:t xml:space="preserve"> </w:t>
      </w:r>
      <w:r w:rsidR="00070C79" w:rsidRPr="003B1FD1">
        <w:rPr>
          <w:rFonts w:ascii="Times New Roman" w:hAnsi="Times New Roman"/>
          <w:sz w:val="24"/>
          <w:szCs w:val="24"/>
        </w:rPr>
        <w:t xml:space="preserve"> </w:t>
      </w:r>
      <w:smartTag w:uri="urn:schemas-microsoft-com:office:smarttags" w:element="metricconverter">
        <w:smartTagPr>
          <w:attr w:name="ProductID" w:val="2012 г"/>
        </w:smartTagPr>
        <w:r w:rsidR="00070C79" w:rsidRPr="003B1FD1">
          <w:rPr>
            <w:rFonts w:ascii="Times New Roman" w:hAnsi="Times New Roman"/>
            <w:sz w:val="24"/>
            <w:szCs w:val="24"/>
          </w:rPr>
          <w:t>201</w:t>
        </w:r>
        <w:r w:rsidR="00571BA5">
          <w:rPr>
            <w:rFonts w:ascii="Times New Roman" w:hAnsi="Times New Roman"/>
            <w:sz w:val="24"/>
            <w:szCs w:val="24"/>
          </w:rPr>
          <w:t>2</w:t>
        </w:r>
        <w:r w:rsidR="00070C79" w:rsidRPr="003B1FD1">
          <w:rPr>
            <w:rFonts w:ascii="Times New Roman" w:hAnsi="Times New Roman"/>
            <w:sz w:val="24"/>
            <w:szCs w:val="24"/>
          </w:rPr>
          <w:t xml:space="preserve"> г</w:t>
        </w:r>
      </w:smartTag>
      <w:r w:rsidR="00070C79" w:rsidRPr="003B1FD1">
        <w:rPr>
          <w:rFonts w:ascii="Times New Roman" w:hAnsi="Times New Roman"/>
          <w:sz w:val="24"/>
          <w:szCs w:val="24"/>
        </w:rPr>
        <w:t>. №</w:t>
      </w:r>
      <w:r w:rsidR="00511D2D">
        <w:rPr>
          <w:rFonts w:ascii="Times New Roman" w:hAnsi="Times New Roman"/>
          <w:sz w:val="24"/>
          <w:szCs w:val="24"/>
        </w:rPr>
        <w:t xml:space="preserve"> </w:t>
      </w:r>
      <w:r w:rsidR="003D0E47">
        <w:rPr>
          <w:rFonts w:ascii="Times New Roman" w:hAnsi="Times New Roman"/>
          <w:sz w:val="24"/>
          <w:szCs w:val="24"/>
        </w:rPr>
        <w:t>73</w:t>
      </w:r>
    </w:p>
    <w:p w:rsidR="00070C79" w:rsidRPr="003B1FD1" w:rsidRDefault="00070C79" w:rsidP="00070C79">
      <w:pPr>
        <w:pStyle w:val="a3"/>
        <w:rPr>
          <w:rFonts w:ascii="Times New Roman" w:hAnsi="Times New Roman"/>
          <w:sz w:val="24"/>
          <w:szCs w:val="24"/>
        </w:rPr>
      </w:pPr>
      <w:r w:rsidRPr="003B1FD1">
        <w:rPr>
          <w:rFonts w:ascii="Times New Roman" w:hAnsi="Times New Roman"/>
          <w:sz w:val="24"/>
          <w:szCs w:val="24"/>
        </w:rPr>
        <w:t xml:space="preserve"> </w:t>
      </w:r>
    </w:p>
    <w:p w:rsidR="00C2620F" w:rsidRDefault="00070C79" w:rsidP="00070C79">
      <w:pPr>
        <w:pStyle w:val="a3"/>
        <w:jc w:val="center"/>
        <w:rPr>
          <w:rFonts w:ascii="Times New Roman" w:hAnsi="Times New Roman"/>
          <w:b/>
          <w:sz w:val="24"/>
          <w:szCs w:val="24"/>
        </w:rPr>
      </w:pPr>
      <w:r w:rsidRPr="003B1FD1">
        <w:rPr>
          <w:rFonts w:ascii="Times New Roman" w:hAnsi="Times New Roman"/>
          <w:b/>
          <w:sz w:val="24"/>
          <w:szCs w:val="24"/>
        </w:rPr>
        <w:t xml:space="preserve">Положение </w:t>
      </w:r>
    </w:p>
    <w:p w:rsidR="006800EE" w:rsidRDefault="00070C79" w:rsidP="00070C79">
      <w:pPr>
        <w:pStyle w:val="a3"/>
        <w:jc w:val="center"/>
        <w:rPr>
          <w:rFonts w:ascii="Times New Roman" w:hAnsi="Times New Roman"/>
          <w:b/>
          <w:sz w:val="24"/>
          <w:szCs w:val="24"/>
        </w:rPr>
      </w:pPr>
      <w:r w:rsidRPr="003B1FD1">
        <w:rPr>
          <w:rFonts w:ascii="Times New Roman" w:hAnsi="Times New Roman"/>
          <w:b/>
          <w:sz w:val="24"/>
          <w:szCs w:val="24"/>
        </w:rPr>
        <w:t>о Един</w:t>
      </w:r>
      <w:r w:rsidR="00040562">
        <w:rPr>
          <w:rFonts w:ascii="Times New Roman" w:hAnsi="Times New Roman"/>
          <w:b/>
          <w:sz w:val="24"/>
          <w:szCs w:val="24"/>
        </w:rPr>
        <w:t>ой</w:t>
      </w:r>
      <w:r w:rsidRPr="003B1FD1">
        <w:rPr>
          <w:rFonts w:ascii="Times New Roman" w:hAnsi="Times New Roman"/>
          <w:b/>
          <w:sz w:val="24"/>
          <w:szCs w:val="24"/>
        </w:rPr>
        <w:t xml:space="preserve"> комисси</w:t>
      </w:r>
      <w:r w:rsidR="006800EE">
        <w:rPr>
          <w:rFonts w:ascii="Times New Roman" w:hAnsi="Times New Roman"/>
          <w:b/>
          <w:sz w:val="24"/>
          <w:szCs w:val="24"/>
        </w:rPr>
        <w:t>и</w:t>
      </w:r>
      <w:r w:rsidRPr="003B1FD1">
        <w:rPr>
          <w:rFonts w:ascii="Times New Roman" w:hAnsi="Times New Roman"/>
          <w:b/>
          <w:sz w:val="24"/>
          <w:szCs w:val="24"/>
        </w:rPr>
        <w:t xml:space="preserve"> по размещению заказов на пост</w:t>
      </w:r>
      <w:r>
        <w:rPr>
          <w:rFonts w:ascii="Times New Roman" w:hAnsi="Times New Roman"/>
          <w:b/>
          <w:sz w:val="24"/>
          <w:szCs w:val="24"/>
        </w:rPr>
        <w:t>авку товаров, выполнени</w:t>
      </w:r>
      <w:r w:rsidR="00040562">
        <w:rPr>
          <w:rFonts w:ascii="Times New Roman" w:hAnsi="Times New Roman"/>
          <w:b/>
          <w:sz w:val="24"/>
          <w:szCs w:val="24"/>
        </w:rPr>
        <w:t>е</w:t>
      </w:r>
      <w:r>
        <w:rPr>
          <w:rFonts w:ascii="Times New Roman" w:hAnsi="Times New Roman"/>
          <w:b/>
          <w:sz w:val="24"/>
          <w:szCs w:val="24"/>
        </w:rPr>
        <w:t xml:space="preserve"> работ,</w:t>
      </w:r>
      <w:r w:rsidRPr="003B1FD1">
        <w:rPr>
          <w:rFonts w:ascii="Times New Roman" w:hAnsi="Times New Roman"/>
          <w:b/>
          <w:sz w:val="24"/>
          <w:szCs w:val="24"/>
        </w:rPr>
        <w:t xml:space="preserve"> оказани</w:t>
      </w:r>
      <w:r w:rsidR="00040562">
        <w:rPr>
          <w:rFonts w:ascii="Times New Roman" w:hAnsi="Times New Roman"/>
          <w:b/>
          <w:sz w:val="24"/>
          <w:szCs w:val="24"/>
        </w:rPr>
        <w:t>е</w:t>
      </w:r>
      <w:r w:rsidRPr="003B1FD1">
        <w:rPr>
          <w:rFonts w:ascii="Times New Roman" w:hAnsi="Times New Roman"/>
          <w:b/>
          <w:sz w:val="24"/>
          <w:szCs w:val="24"/>
        </w:rPr>
        <w:t xml:space="preserve"> услуг для муниципальных нужд муниципального образования </w:t>
      </w:r>
    </w:p>
    <w:p w:rsidR="00070C79" w:rsidRPr="003B1FD1" w:rsidRDefault="00040562" w:rsidP="00070C79">
      <w:pPr>
        <w:pStyle w:val="a3"/>
        <w:jc w:val="center"/>
        <w:rPr>
          <w:rFonts w:ascii="Times New Roman" w:hAnsi="Times New Roman"/>
          <w:b/>
          <w:sz w:val="24"/>
          <w:szCs w:val="24"/>
        </w:rPr>
      </w:pPr>
      <w:r w:rsidRPr="00040562">
        <w:rPr>
          <w:rFonts w:ascii="Times New Roman" w:hAnsi="Times New Roman"/>
          <w:b/>
          <w:sz w:val="24"/>
          <w:szCs w:val="24"/>
        </w:rPr>
        <w:t>городско</w:t>
      </w:r>
      <w:r>
        <w:rPr>
          <w:rFonts w:ascii="Times New Roman" w:hAnsi="Times New Roman"/>
          <w:b/>
          <w:sz w:val="24"/>
          <w:szCs w:val="24"/>
        </w:rPr>
        <w:t>е</w:t>
      </w:r>
      <w:r w:rsidRPr="00040562">
        <w:rPr>
          <w:rFonts w:ascii="Times New Roman" w:hAnsi="Times New Roman"/>
          <w:b/>
          <w:sz w:val="24"/>
          <w:szCs w:val="24"/>
        </w:rPr>
        <w:t xml:space="preserve"> поселени</w:t>
      </w:r>
      <w:r>
        <w:rPr>
          <w:rFonts w:ascii="Times New Roman" w:hAnsi="Times New Roman"/>
          <w:b/>
          <w:sz w:val="24"/>
          <w:szCs w:val="24"/>
        </w:rPr>
        <w:t>е</w:t>
      </w:r>
      <w:r w:rsidRPr="00040562">
        <w:rPr>
          <w:rFonts w:ascii="Times New Roman" w:hAnsi="Times New Roman"/>
          <w:b/>
          <w:sz w:val="24"/>
          <w:szCs w:val="24"/>
        </w:rPr>
        <w:t xml:space="preserve"> Октябрьское</w:t>
      </w:r>
      <w:r w:rsidR="00070C79" w:rsidRPr="003B1FD1">
        <w:rPr>
          <w:rFonts w:ascii="Times New Roman" w:hAnsi="Times New Roman"/>
          <w:b/>
          <w:sz w:val="24"/>
          <w:szCs w:val="24"/>
        </w:rPr>
        <w:t xml:space="preserve"> </w:t>
      </w:r>
    </w:p>
    <w:p w:rsidR="00070C79" w:rsidRPr="003B1FD1" w:rsidRDefault="00070C79" w:rsidP="00070C79">
      <w:pPr>
        <w:pStyle w:val="a3"/>
        <w:jc w:val="center"/>
        <w:rPr>
          <w:rFonts w:ascii="Times New Roman" w:hAnsi="Times New Roman"/>
          <w:b/>
          <w:sz w:val="24"/>
          <w:szCs w:val="24"/>
        </w:rPr>
      </w:pPr>
    </w:p>
    <w:p w:rsidR="00070C79" w:rsidRPr="003B1FD1" w:rsidRDefault="00070C79" w:rsidP="00070C79">
      <w:pPr>
        <w:pStyle w:val="a3"/>
        <w:jc w:val="center"/>
        <w:rPr>
          <w:rFonts w:ascii="Times New Roman" w:hAnsi="Times New Roman"/>
          <w:b/>
          <w:sz w:val="24"/>
          <w:szCs w:val="24"/>
        </w:rPr>
      </w:pPr>
      <w:r w:rsidRPr="003B1FD1">
        <w:rPr>
          <w:rFonts w:ascii="Times New Roman" w:hAnsi="Times New Roman"/>
          <w:b/>
          <w:sz w:val="24"/>
          <w:szCs w:val="24"/>
        </w:rPr>
        <w:t>1. Общие положения</w:t>
      </w:r>
    </w:p>
    <w:p w:rsidR="00070C79" w:rsidRPr="003B1FD1" w:rsidRDefault="00070C79" w:rsidP="00070C79">
      <w:pPr>
        <w:pStyle w:val="ConsNormal"/>
        <w:widowControl/>
        <w:ind w:right="0" w:firstLine="540"/>
        <w:jc w:val="both"/>
        <w:rPr>
          <w:rFonts w:ascii="Times New Roman" w:hAnsi="Times New Roman" w:cs="Times New Roman"/>
          <w:sz w:val="24"/>
          <w:szCs w:val="24"/>
        </w:rPr>
      </w:pPr>
      <w:r w:rsidRPr="003B1FD1">
        <w:rPr>
          <w:rFonts w:ascii="Times New Roman" w:hAnsi="Times New Roman" w:cs="Times New Roman"/>
          <w:sz w:val="24"/>
          <w:szCs w:val="24"/>
        </w:rPr>
        <w:t>1.1. Настоящее Положение определяет цели создания, принципы деятельности, функции, порядок формирования и полномочия Един</w:t>
      </w:r>
      <w:r w:rsidR="00040562">
        <w:rPr>
          <w:rFonts w:ascii="Times New Roman" w:hAnsi="Times New Roman" w:cs="Times New Roman"/>
          <w:sz w:val="24"/>
          <w:szCs w:val="24"/>
        </w:rPr>
        <w:t>ой</w:t>
      </w:r>
      <w:r w:rsidRPr="003B1FD1">
        <w:rPr>
          <w:rFonts w:ascii="Times New Roman" w:hAnsi="Times New Roman" w:cs="Times New Roman"/>
          <w:sz w:val="24"/>
          <w:szCs w:val="24"/>
        </w:rPr>
        <w:t xml:space="preserve"> комиссий по размещению заказов на поставку товаров, выполнение работ и оказания услуг для муниципальных нужд муниципального образования </w:t>
      </w:r>
      <w:r w:rsidR="00040562" w:rsidRPr="00040562">
        <w:rPr>
          <w:rFonts w:ascii="Times New Roman" w:hAnsi="Times New Roman" w:cs="Times New Roman"/>
          <w:sz w:val="24"/>
          <w:szCs w:val="24"/>
        </w:rPr>
        <w:t>городско</w:t>
      </w:r>
      <w:r w:rsidR="00040562">
        <w:rPr>
          <w:rFonts w:ascii="Times New Roman" w:hAnsi="Times New Roman" w:cs="Times New Roman"/>
          <w:sz w:val="24"/>
          <w:szCs w:val="24"/>
        </w:rPr>
        <w:t>е</w:t>
      </w:r>
      <w:r w:rsidR="00040562" w:rsidRPr="00040562">
        <w:rPr>
          <w:rFonts w:ascii="Times New Roman" w:hAnsi="Times New Roman" w:cs="Times New Roman"/>
          <w:sz w:val="24"/>
          <w:szCs w:val="24"/>
        </w:rPr>
        <w:t xml:space="preserve"> поселени</w:t>
      </w:r>
      <w:r w:rsidR="00040562">
        <w:rPr>
          <w:rFonts w:ascii="Times New Roman" w:hAnsi="Times New Roman" w:cs="Times New Roman"/>
          <w:sz w:val="24"/>
          <w:szCs w:val="24"/>
        </w:rPr>
        <w:t>е</w:t>
      </w:r>
      <w:r w:rsidR="00040562" w:rsidRPr="00040562">
        <w:rPr>
          <w:rFonts w:ascii="Times New Roman" w:hAnsi="Times New Roman" w:cs="Times New Roman"/>
          <w:sz w:val="24"/>
          <w:szCs w:val="24"/>
        </w:rPr>
        <w:t xml:space="preserve"> Октябрьское</w:t>
      </w:r>
      <w:r w:rsidRPr="003B1FD1">
        <w:rPr>
          <w:rFonts w:ascii="Times New Roman" w:hAnsi="Times New Roman" w:cs="Times New Roman"/>
          <w:sz w:val="24"/>
          <w:szCs w:val="24"/>
        </w:rPr>
        <w:t xml:space="preserve">  путем проведения открытых конкурсов, открытых аукционов, открытых аукционов в электронной форме и запросов котировок, а также порядок взаимодействия Единой комиссии с муниципальными заказчиками, органом, уполномоченным на осуществление функций по размещению заказов для муниципальных заказчиков на территории муниципального образования </w:t>
      </w:r>
      <w:r w:rsidR="00040562" w:rsidRPr="00040562">
        <w:rPr>
          <w:rFonts w:ascii="Times New Roman" w:hAnsi="Times New Roman" w:cs="Times New Roman"/>
          <w:sz w:val="24"/>
          <w:szCs w:val="24"/>
        </w:rPr>
        <w:t>городско</w:t>
      </w:r>
      <w:r w:rsidR="00040562">
        <w:rPr>
          <w:rFonts w:ascii="Times New Roman" w:hAnsi="Times New Roman" w:cs="Times New Roman"/>
          <w:sz w:val="24"/>
          <w:szCs w:val="24"/>
        </w:rPr>
        <w:t>е</w:t>
      </w:r>
      <w:r w:rsidR="00040562" w:rsidRPr="00040562">
        <w:rPr>
          <w:rFonts w:ascii="Times New Roman" w:hAnsi="Times New Roman" w:cs="Times New Roman"/>
          <w:sz w:val="24"/>
          <w:szCs w:val="24"/>
        </w:rPr>
        <w:t xml:space="preserve"> поселени</w:t>
      </w:r>
      <w:r w:rsidR="00040562">
        <w:rPr>
          <w:rFonts w:ascii="Times New Roman" w:hAnsi="Times New Roman" w:cs="Times New Roman"/>
          <w:sz w:val="24"/>
          <w:szCs w:val="24"/>
        </w:rPr>
        <w:t>е</w:t>
      </w:r>
      <w:r w:rsidR="00040562" w:rsidRPr="00040562">
        <w:rPr>
          <w:rFonts w:ascii="Times New Roman" w:hAnsi="Times New Roman" w:cs="Times New Roman"/>
          <w:sz w:val="24"/>
          <w:szCs w:val="24"/>
        </w:rPr>
        <w:t xml:space="preserve"> Октябрьское</w:t>
      </w:r>
      <w:r w:rsidRPr="003B1FD1">
        <w:rPr>
          <w:rFonts w:ascii="Times New Roman" w:hAnsi="Times New Roman" w:cs="Times New Roman"/>
          <w:sz w:val="24"/>
          <w:szCs w:val="24"/>
        </w:rPr>
        <w:t xml:space="preserve"> (далее – уполномоченный орган), и участниками размещения заказа.</w:t>
      </w:r>
    </w:p>
    <w:p w:rsidR="00070C79" w:rsidRPr="003B1FD1" w:rsidRDefault="00070C79" w:rsidP="00070C79">
      <w:pPr>
        <w:pStyle w:val="ConsNormal"/>
        <w:widowControl/>
        <w:ind w:right="0" w:firstLine="540"/>
        <w:jc w:val="both"/>
        <w:rPr>
          <w:rFonts w:ascii="Times New Roman" w:hAnsi="Times New Roman" w:cs="Times New Roman"/>
          <w:sz w:val="24"/>
          <w:szCs w:val="24"/>
        </w:rPr>
      </w:pPr>
      <w:r w:rsidRPr="003B1FD1">
        <w:rPr>
          <w:rFonts w:ascii="Times New Roman" w:hAnsi="Times New Roman" w:cs="Times New Roman"/>
          <w:sz w:val="24"/>
          <w:szCs w:val="24"/>
        </w:rPr>
        <w:t xml:space="preserve">1.2. </w:t>
      </w:r>
      <w:r w:rsidR="00040562" w:rsidRPr="003B1FD1">
        <w:rPr>
          <w:rFonts w:ascii="Times New Roman" w:hAnsi="Times New Roman" w:cs="Times New Roman"/>
          <w:sz w:val="24"/>
          <w:szCs w:val="24"/>
        </w:rPr>
        <w:t>В целях размещения муниципальных заказов за счет средств местного бюджета и внебюджетных источников финансирования постановление</w:t>
      </w:r>
      <w:r w:rsidR="00040562">
        <w:rPr>
          <w:rFonts w:ascii="Times New Roman" w:hAnsi="Times New Roman" w:cs="Times New Roman"/>
          <w:sz w:val="24"/>
          <w:szCs w:val="24"/>
        </w:rPr>
        <w:t>м</w:t>
      </w:r>
      <w:r w:rsidR="00040562" w:rsidRPr="003B1FD1">
        <w:rPr>
          <w:rFonts w:ascii="Times New Roman" w:hAnsi="Times New Roman" w:cs="Times New Roman"/>
          <w:sz w:val="24"/>
          <w:szCs w:val="24"/>
        </w:rPr>
        <w:t xml:space="preserve"> администрации </w:t>
      </w:r>
      <w:r w:rsidR="00040562" w:rsidRPr="00040562">
        <w:rPr>
          <w:rFonts w:ascii="Times New Roman" w:hAnsi="Times New Roman" w:cs="Times New Roman"/>
          <w:sz w:val="24"/>
          <w:szCs w:val="24"/>
        </w:rPr>
        <w:t>городско</w:t>
      </w:r>
      <w:r w:rsidR="00040562">
        <w:rPr>
          <w:rFonts w:ascii="Times New Roman" w:hAnsi="Times New Roman" w:cs="Times New Roman"/>
          <w:sz w:val="24"/>
          <w:szCs w:val="24"/>
        </w:rPr>
        <w:t>е</w:t>
      </w:r>
      <w:r w:rsidR="00040562" w:rsidRPr="00040562">
        <w:rPr>
          <w:rFonts w:ascii="Times New Roman" w:hAnsi="Times New Roman" w:cs="Times New Roman"/>
          <w:sz w:val="24"/>
          <w:szCs w:val="24"/>
        </w:rPr>
        <w:t xml:space="preserve"> поселени</w:t>
      </w:r>
      <w:r w:rsidR="00040562">
        <w:rPr>
          <w:rFonts w:ascii="Times New Roman" w:hAnsi="Times New Roman" w:cs="Times New Roman"/>
          <w:sz w:val="24"/>
          <w:szCs w:val="24"/>
        </w:rPr>
        <w:t>е</w:t>
      </w:r>
      <w:r w:rsidR="00040562" w:rsidRPr="00040562">
        <w:rPr>
          <w:rFonts w:ascii="Times New Roman" w:hAnsi="Times New Roman" w:cs="Times New Roman"/>
          <w:sz w:val="24"/>
          <w:szCs w:val="24"/>
        </w:rPr>
        <w:t xml:space="preserve"> Октябрьское</w:t>
      </w:r>
      <w:r w:rsidR="00040562" w:rsidRPr="003B1FD1">
        <w:rPr>
          <w:rFonts w:ascii="Times New Roman" w:hAnsi="Times New Roman" w:cs="Times New Roman"/>
          <w:sz w:val="24"/>
          <w:szCs w:val="24"/>
        </w:rPr>
        <w:t xml:space="preserve"> созда</w:t>
      </w:r>
      <w:r w:rsidR="00040562">
        <w:rPr>
          <w:rFonts w:ascii="Times New Roman" w:hAnsi="Times New Roman" w:cs="Times New Roman"/>
          <w:sz w:val="24"/>
          <w:szCs w:val="24"/>
        </w:rPr>
        <w:t>ет</w:t>
      </w:r>
      <w:r w:rsidR="00040562" w:rsidRPr="003B1FD1">
        <w:rPr>
          <w:rFonts w:ascii="Times New Roman" w:hAnsi="Times New Roman" w:cs="Times New Roman"/>
          <w:sz w:val="24"/>
          <w:szCs w:val="24"/>
        </w:rPr>
        <w:t>ся</w:t>
      </w:r>
      <w:r w:rsidR="00040562" w:rsidRPr="00040562">
        <w:rPr>
          <w:rFonts w:ascii="Times New Roman" w:hAnsi="Times New Roman" w:cs="Times New Roman"/>
          <w:sz w:val="24"/>
          <w:szCs w:val="24"/>
        </w:rPr>
        <w:t xml:space="preserve"> </w:t>
      </w:r>
      <w:r w:rsidR="00040562" w:rsidRPr="003B1FD1">
        <w:rPr>
          <w:rFonts w:ascii="Times New Roman" w:hAnsi="Times New Roman" w:cs="Times New Roman"/>
          <w:sz w:val="24"/>
          <w:szCs w:val="24"/>
        </w:rPr>
        <w:t>Един</w:t>
      </w:r>
      <w:r w:rsidR="00040562">
        <w:rPr>
          <w:rFonts w:ascii="Times New Roman" w:hAnsi="Times New Roman" w:cs="Times New Roman"/>
          <w:sz w:val="24"/>
          <w:szCs w:val="24"/>
        </w:rPr>
        <w:t>ая</w:t>
      </w:r>
      <w:r w:rsidR="00040562" w:rsidRPr="003B1FD1">
        <w:rPr>
          <w:rFonts w:ascii="Times New Roman" w:hAnsi="Times New Roman" w:cs="Times New Roman"/>
          <w:sz w:val="24"/>
          <w:szCs w:val="24"/>
        </w:rPr>
        <w:t xml:space="preserve"> комисси</w:t>
      </w:r>
      <w:r w:rsidR="00040562">
        <w:rPr>
          <w:rFonts w:ascii="Times New Roman" w:hAnsi="Times New Roman" w:cs="Times New Roman"/>
          <w:sz w:val="24"/>
          <w:szCs w:val="24"/>
        </w:rPr>
        <w:t>я</w:t>
      </w:r>
      <w:r w:rsidR="00040562" w:rsidRPr="003B1FD1">
        <w:rPr>
          <w:rFonts w:ascii="Times New Roman" w:hAnsi="Times New Roman" w:cs="Times New Roman"/>
          <w:sz w:val="24"/>
          <w:szCs w:val="24"/>
        </w:rPr>
        <w:t xml:space="preserve"> по размещению заказов на поставку товаров, выполнение работ и оказания услуг для муниципальных нужд муниципального образования </w:t>
      </w:r>
      <w:r w:rsidR="00040562" w:rsidRPr="00040562">
        <w:rPr>
          <w:rFonts w:ascii="Times New Roman" w:hAnsi="Times New Roman" w:cs="Times New Roman"/>
          <w:sz w:val="24"/>
          <w:szCs w:val="24"/>
        </w:rPr>
        <w:t>городско</w:t>
      </w:r>
      <w:r w:rsidR="00040562">
        <w:rPr>
          <w:rFonts w:ascii="Times New Roman" w:hAnsi="Times New Roman" w:cs="Times New Roman"/>
          <w:sz w:val="24"/>
          <w:szCs w:val="24"/>
        </w:rPr>
        <w:t>е</w:t>
      </w:r>
      <w:r w:rsidR="00040562" w:rsidRPr="00040562">
        <w:rPr>
          <w:rFonts w:ascii="Times New Roman" w:hAnsi="Times New Roman" w:cs="Times New Roman"/>
          <w:sz w:val="24"/>
          <w:szCs w:val="24"/>
        </w:rPr>
        <w:t xml:space="preserve"> поселени</w:t>
      </w:r>
      <w:r w:rsidR="00040562">
        <w:rPr>
          <w:rFonts w:ascii="Times New Roman" w:hAnsi="Times New Roman" w:cs="Times New Roman"/>
          <w:sz w:val="24"/>
          <w:szCs w:val="24"/>
        </w:rPr>
        <w:t>е</w:t>
      </w:r>
      <w:r w:rsidR="00040562" w:rsidRPr="00040562">
        <w:rPr>
          <w:rFonts w:ascii="Times New Roman" w:hAnsi="Times New Roman" w:cs="Times New Roman"/>
          <w:sz w:val="24"/>
          <w:szCs w:val="24"/>
        </w:rPr>
        <w:t xml:space="preserve"> Октябрьское</w:t>
      </w:r>
      <w:r w:rsidR="00040562">
        <w:rPr>
          <w:rFonts w:ascii="Times New Roman" w:hAnsi="Times New Roman" w:cs="Times New Roman"/>
          <w:sz w:val="24"/>
          <w:szCs w:val="24"/>
        </w:rPr>
        <w:t xml:space="preserve"> </w:t>
      </w:r>
      <w:r w:rsidR="00040562" w:rsidRPr="003B1FD1">
        <w:rPr>
          <w:rFonts w:ascii="Times New Roman" w:hAnsi="Times New Roman" w:cs="Times New Roman"/>
          <w:sz w:val="24"/>
          <w:szCs w:val="24"/>
        </w:rPr>
        <w:t>(далее - Единая комиссия).</w:t>
      </w:r>
      <w:r w:rsidR="00040562">
        <w:rPr>
          <w:rFonts w:ascii="Times New Roman" w:hAnsi="Times New Roman" w:cs="Times New Roman"/>
          <w:sz w:val="24"/>
          <w:szCs w:val="24"/>
        </w:rPr>
        <w:t xml:space="preserve"> </w:t>
      </w:r>
    </w:p>
    <w:p w:rsidR="00070C79" w:rsidRPr="003B1FD1" w:rsidRDefault="00070C79" w:rsidP="00040562">
      <w:pPr>
        <w:pStyle w:val="ConsNormal"/>
        <w:widowControl/>
        <w:ind w:right="0" w:firstLine="540"/>
        <w:jc w:val="both"/>
        <w:rPr>
          <w:rFonts w:ascii="Times New Roman" w:hAnsi="Times New Roman" w:cs="Times New Roman"/>
          <w:sz w:val="24"/>
          <w:szCs w:val="24"/>
        </w:rPr>
      </w:pPr>
      <w:r w:rsidRPr="003B1FD1">
        <w:rPr>
          <w:rFonts w:ascii="Times New Roman" w:hAnsi="Times New Roman" w:cs="Times New Roman"/>
          <w:sz w:val="24"/>
          <w:szCs w:val="24"/>
        </w:rPr>
        <w:t xml:space="preserve">1.3. </w:t>
      </w:r>
      <w:r w:rsidR="00040562" w:rsidRPr="003B1FD1">
        <w:rPr>
          <w:rFonts w:ascii="Times New Roman" w:hAnsi="Times New Roman" w:cs="Times New Roman"/>
          <w:sz w:val="24"/>
          <w:szCs w:val="24"/>
        </w:rPr>
        <w:t>Единая комиссия в своей деятельности руководствуется Гражданским кодексом Российской Федер</w:t>
      </w:r>
      <w:r w:rsidR="00040562" w:rsidRPr="003B1FD1">
        <w:rPr>
          <w:rFonts w:ascii="Times New Roman" w:hAnsi="Times New Roman" w:cs="Times New Roman"/>
          <w:sz w:val="24"/>
          <w:szCs w:val="24"/>
        </w:rPr>
        <w:t>а</w:t>
      </w:r>
      <w:r w:rsidR="00040562" w:rsidRPr="003B1FD1">
        <w:rPr>
          <w:rFonts w:ascii="Times New Roman" w:hAnsi="Times New Roman" w:cs="Times New Roman"/>
          <w:sz w:val="24"/>
          <w:szCs w:val="24"/>
        </w:rPr>
        <w:t>ции, Бюджетным кодексом Российской Федерации, Федеральным законом от 21.07.2005 № 94-ФЗ «О разм</w:t>
      </w:r>
      <w:r w:rsidR="00040562" w:rsidRPr="003B1FD1">
        <w:rPr>
          <w:rFonts w:ascii="Times New Roman" w:hAnsi="Times New Roman" w:cs="Times New Roman"/>
          <w:sz w:val="24"/>
          <w:szCs w:val="24"/>
        </w:rPr>
        <w:t>е</w:t>
      </w:r>
      <w:r w:rsidR="00040562" w:rsidRPr="003B1FD1">
        <w:rPr>
          <w:rFonts w:ascii="Times New Roman" w:hAnsi="Times New Roman" w:cs="Times New Roman"/>
          <w:sz w:val="24"/>
          <w:szCs w:val="24"/>
        </w:rPr>
        <w:t>щении заказов на поставки товаров, выполнение работ, оказание услуг для государственных и муниц</w:t>
      </w:r>
      <w:r w:rsidR="00040562" w:rsidRPr="003B1FD1">
        <w:rPr>
          <w:rFonts w:ascii="Times New Roman" w:hAnsi="Times New Roman" w:cs="Times New Roman"/>
          <w:sz w:val="24"/>
          <w:szCs w:val="24"/>
        </w:rPr>
        <w:t>и</w:t>
      </w:r>
      <w:r w:rsidR="00040562" w:rsidRPr="003B1FD1">
        <w:rPr>
          <w:rFonts w:ascii="Times New Roman" w:hAnsi="Times New Roman" w:cs="Times New Roman"/>
          <w:sz w:val="24"/>
          <w:szCs w:val="24"/>
        </w:rPr>
        <w:t xml:space="preserve">пальных нужд» (далее – Закон) и иными </w:t>
      </w:r>
      <w:r w:rsidR="00040562">
        <w:rPr>
          <w:rFonts w:ascii="Times New Roman" w:hAnsi="Times New Roman" w:cs="Times New Roman"/>
          <w:sz w:val="24"/>
          <w:szCs w:val="24"/>
        </w:rPr>
        <w:t>ф</w:t>
      </w:r>
      <w:r w:rsidR="00040562" w:rsidRPr="003B1FD1">
        <w:rPr>
          <w:rFonts w:ascii="Times New Roman" w:hAnsi="Times New Roman" w:cs="Times New Roman"/>
          <w:sz w:val="24"/>
          <w:szCs w:val="24"/>
        </w:rPr>
        <w:t>ед</w:t>
      </w:r>
      <w:r w:rsidR="00040562" w:rsidRPr="003B1FD1">
        <w:rPr>
          <w:rFonts w:ascii="Times New Roman" w:hAnsi="Times New Roman" w:cs="Times New Roman"/>
          <w:sz w:val="24"/>
          <w:szCs w:val="24"/>
        </w:rPr>
        <w:t>е</w:t>
      </w:r>
      <w:r w:rsidR="00040562" w:rsidRPr="003B1FD1">
        <w:rPr>
          <w:rFonts w:ascii="Times New Roman" w:hAnsi="Times New Roman" w:cs="Times New Roman"/>
          <w:sz w:val="24"/>
          <w:szCs w:val="24"/>
        </w:rPr>
        <w:t>ральными законами, нормативно-правовыми актами Правительства Российской Федерации</w:t>
      </w:r>
      <w:r w:rsidR="00040562">
        <w:rPr>
          <w:rFonts w:ascii="Times New Roman" w:hAnsi="Times New Roman" w:cs="Times New Roman"/>
          <w:sz w:val="24"/>
          <w:szCs w:val="24"/>
        </w:rPr>
        <w:t xml:space="preserve"> регулирующи</w:t>
      </w:r>
      <w:r w:rsidR="00571BA5">
        <w:rPr>
          <w:rFonts w:ascii="Times New Roman" w:hAnsi="Times New Roman" w:cs="Times New Roman"/>
          <w:sz w:val="24"/>
          <w:szCs w:val="24"/>
        </w:rPr>
        <w:t>ми</w:t>
      </w:r>
      <w:r w:rsidR="00040562">
        <w:rPr>
          <w:rFonts w:ascii="Times New Roman" w:hAnsi="Times New Roman" w:cs="Times New Roman"/>
          <w:sz w:val="24"/>
          <w:szCs w:val="24"/>
        </w:rPr>
        <w:t xml:space="preserve"> отношения в области размещения муниципального заказа </w:t>
      </w:r>
      <w:r w:rsidR="00040562" w:rsidRPr="003B1FD1">
        <w:rPr>
          <w:rFonts w:ascii="Times New Roman" w:hAnsi="Times New Roman" w:cs="Times New Roman"/>
          <w:sz w:val="24"/>
          <w:szCs w:val="24"/>
        </w:rPr>
        <w:t>и настоящим Положен</w:t>
      </w:r>
      <w:r w:rsidR="00040562" w:rsidRPr="003B1FD1">
        <w:rPr>
          <w:rFonts w:ascii="Times New Roman" w:hAnsi="Times New Roman" w:cs="Times New Roman"/>
          <w:sz w:val="24"/>
          <w:szCs w:val="24"/>
        </w:rPr>
        <w:t>и</w:t>
      </w:r>
      <w:r w:rsidR="00040562" w:rsidRPr="003B1FD1">
        <w:rPr>
          <w:rFonts w:ascii="Times New Roman" w:hAnsi="Times New Roman" w:cs="Times New Roman"/>
          <w:sz w:val="24"/>
          <w:szCs w:val="24"/>
        </w:rPr>
        <w:t>ем.</w:t>
      </w:r>
    </w:p>
    <w:p w:rsidR="00070C79" w:rsidRPr="003B1FD1" w:rsidRDefault="00070C79" w:rsidP="00070C79">
      <w:pPr>
        <w:pStyle w:val="ConsNormal"/>
        <w:widowControl/>
        <w:ind w:right="0" w:firstLine="540"/>
        <w:jc w:val="both"/>
        <w:rPr>
          <w:rFonts w:ascii="Times New Roman" w:hAnsi="Times New Roman" w:cs="Times New Roman"/>
          <w:sz w:val="24"/>
          <w:szCs w:val="24"/>
        </w:rPr>
      </w:pPr>
      <w:r w:rsidRPr="003B1FD1">
        <w:rPr>
          <w:rFonts w:ascii="Times New Roman" w:hAnsi="Times New Roman" w:cs="Times New Roman"/>
          <w:sz w:val="24"/>
          <w:szCs w:val="24"/>
        </w:rPr>
        <w:t xml:space="preserve">1.4. </w:t>
      </w:r>
      <w:r w:rsidR="00040562" w:rsidRPr="003B1FD1">
        <w:rPr>
          <w:rFonts w:ascii="Times New Roman" w:hAnsi="Times New Roman" w:cs="Times New Roman"/>
          <w:sz w:val="24"/>
          <w:szCs w:val="24"/>
        </w:rPr>
        <w:t xml:space="preserve">Единая комиссия вправе иметь фирменные бланки с наименованием комиссии. Право подписи документов на фирменных бланках Единой комиссии имеют </w:t>
      </w:r>
      <w:r w:rsidR="00040562">
        <w:rPr>
          <w:rFonts w:ascii="Times New Roman" w:hAnsi="Times New Roman" w:cs="Times New Roman"/>
          <w:sz w:val="24"/>
          <w:szCs w:val="24"/>
        </w:rPr>
        <w:t>п</w:t>
      </w:r>
      <w:r w:rsidR="00040562" w:rsidRPr="003B1FD1">
        <w:rPr>
          <w:rFonts w:ascii="Times New Roman" w:hAnsi="Times New Roman" w:cs="Times New Roman"/>
          <w:sz w:val="24"/>
          <w:szCs w:val="24"/>
        </w:rPr>
        <w:t xml:space="preserve">редседатель комиссии и заместитель </w:t>
      </w:r>
      <w:r w:rsidR="00040562">
        <w:rPr>
          <w:rFonts w:ascii="Times New Roman" w:hAnsi="Times New Roman" w:cs="Times New Roman"/>
          <w:sz w:val="24"/>
          <w:szCs w:val="24"/>
        </w:rPr>
        <w:t>п</w:t>
      </w:r>
      <w:r w:rsidR="00040562" w:rsidRPr="003B1FD1">
        <w:rPr>
          <w:rFonts w:ascii="Times New Roman" w:hAnsi="Times New Roman" w:cs="Times New Roman"/>
          <w:sz w:val="24"/>
          <w:szCs w:val="24"/>
        </w:rPr>
        <w:t>редседателя Единой комиссии. Фирменные бланки и переписка Единой комиссии хранятся у уполномоченного органа.</w:t>
      </w:r>
    </w:p>
    <w:p w:rsidR="00070C79" w:rsidRPr="003B1FD1" w:rsidRDefault="00070C79" w:rsidP="00070C79">
      <w:pPr>
        <w:pStyle w:val="ConsNormal"/>
        <w:widowControl/>
        <w:ind w:right="0" w:firstLine="540"/>
        <w:jc w:val="both"/>
        <w:rPr>
          <w:rFonts w:ascii="Times New Roman" w:hAnsi="Times New Roman" w:cs="Times New Roman"/>
          <w:sz w:val="24"/>
          <w:szCs w:val="24"/>
        </w:rPr>
      </w:pPr>
      <w:r w:rsidRPr="003B1FD1">
        <w:rPr>
          <w:rFonts w:ascii="Times New Roman" w:hAnsi="Times New Roman" w:cs="Times New Roman"/>
          <w:sz w:val="24"/>
          <w:szCs w:val="24"/>
        </w:rPr>
        <w:t xml:space="preserve">1.5. </w:t>
      </w:r>
      <w:r w:rsidR="00040562" w:rsidRPr="003B1FD1">
        <w:rPr>
          <w:rFonts w:ascii="Times New Roman" w:hAnsi="Times New Roman" w:cs="Times New Roman"/>
          <w:sz w:val="24"/>
          <w:szCs w:val="24"/>
        </w:rPr>
        <w:t>В процессе проведения открытого конкурса, открытого аукциона, открытого аукциона в электронной форме и запроса котировок Единая комиссия взаимодействует с заказчиком, уполномоченным органом в порядке</w:t>
      </w:r>
      <w:r w:rsidR="00040562">
        <w:rPr>
          <w:rFonts w:ascii="Times New Roman" w:hAnsi="Times New Roman" w:cs="Times New Roman"/>
          <w:sz w:val="24"/>
          <w:szCs w:val="24"/>
        </w:rPr>
        <w:t>,</w:t>
      </w:r>
      <w:r w:rsidR="00040562" w:rsidRPr="003B1FD1">
        <w:rPr>
          <w:rFonts w:ascii="Times New Roman" w:hAnsi="Times New Roman" w:cs="Times New Roman"/>
          <w:sz w:val="24"/>
          <w:szCs w:val="24"/>
        </w:rPr>
        <w:t xml:space="preserve"> установленн</w:t>
      </w:r>
      <w:r w:rsidR="00040562">
        <w:rPr>
          <w:rFonts w:ascii="Times New Roman" w:hAnsi="Times New Roman" w:cs="Times New Roman"/>
          <w:sz w:val="24"/>
          <w:szCs w:val="24"/>
        </w:rPr>
        <w:t>о</w:t>
      </w:r>
      <w:r w:rsidR="00040562" w:rsidRPr="003B1FD1">
        <w:rPr>
          <w:rFonts w:ascii="Times New Roman" w:hAnsi="Times New Roman" w:cs="Times New Roman"/>
          <w:sz w:val="24"/>
          <w:szCs w:val="24"/>
        </w:rPr>
        <w:t>м настоящим Положением.</w:t>
      </w:r>
    </w:p>
    <w:p w:rsidR="00040562" w:rsidRDefault="00040562" w:rsidP="00070C79">
      <w:pPr>
        <w:pStyle w:val="a3"/>
        <w:ind w:firstLine="540"/>
        <w:jc w:val="center"/>
        <w:rPr>
          <w:rFonts w:ascii="Times New Roman" w:hAnsi="Times New Roman"/>
          <w:b/>
          <w:sz w:val="24"/>
          <w:szCs w:val="24"/>
        </w:rPr>
      </w:pPr>
    </w:p>
    <w:p w:rsidR="00070C79" w:rsidRPr="003B1FD1" w:rsidRDefault="00070C79" w:rsidP="00070C79">
      <w:pPr>
        <w:pStyle w:val="a3"/>
        <w:ind w:firstLine="540"/>
        <w:jc w:val="center"/>
        <w:rPr>
          <w:rFonts w:ascii="Times New Roman" w:hAnsi="Times New Roman"/>
          <w:b/>
          <w:sz w:val="24"/>
          <w:szCs w:val="24"/>
        </w:rPr>
      </w:pPr>
      <w:r w:rsidRPr="003B1FD1">
        <w:rPr>
          <w:rFonts w:ascii="Times New Roman" w:hAnsi="Times New Roman"/>
          <w:b/>
          <w:sz w:val="24"/>
          <w:szCs w:val="24"/>
        </w:rPr>
        <w:t>2. Цели и задачи Единой комиссии</w:t>
      </w:r>
    </w:p>
    <w:p w:rsidR="00D57C7E" w:rsidRDefault="00D57C7E" w:rsidP="00070C79">
      <w:pPr>
        <w:pStyle w:val="2"/>
        <w:tabs>
          <w:tab w:val="num" w:pos="576"/>
        </w:tabs>
        <w:spacing w:before="0" w:after="0"/>
        <w:ind w:firstLine="540"/>
        <w:jc w:val="both"/>
        <w:rPr>
          <w:rFonts w:ascii="Times New Roman" w:hAnsi="Times New Roman"/>
          <w:b w:val="0"/>
          <w:szCs w:val="24"/>
        </w:rPr>
      </w:pPr>
      <w:bookmarkStart w:id="0" w:name="_Ref117957636"/>
    </w:p>
    <w:p w:rsidR="00070C79" w:rsidRPr="003D0E47" w:rsidRDefault="00070C79" w:rsidP="003D0E47">
      <w:pPr>
        <w:pStyle w:val="10"/>
        <w:spacing w:before="0" w:beforeAutospacing="0" w:after="0" w:afterAutospacing="0"/>
        <w:ind w:firstLine="540"/>
        <w:jc w:val="both"/>
      </w:pPr>
      <w:r w:rsidRPr="003D0E47">
        <w:t>2.1. Единая комиссия создается в целях:</w:t>
      </w:r>
    </w:p>
    <w:p w:rsidR="00070C79" w:rsidRPr="003B1FD1" w:rsidRDefault="00070C79" w:rsidP="00070C79">
      <w:pPr>
        <w:pStyle w:val="10"/>
        <w:spacing w:before="0" w:beforeAutospacing="0" w:after="0" w:afterAutospacing="0"/>
        <w:ind w:firstLine="540"/>
        <w:jc w:val="both"/>
      </w:pPr>
      <w:bookmarkStart w:id="1" w:name="_Ref119367526"/>
      <w:r w:rsidRPr="003D0E47">
        <w:t>2.1.1. Подведения итогов и определения</w:t>
      </w:r>
      <w:r w:rsidRPr="003B1FD1">
        <w:t xml:space="preserve"> победителей конкурсов на право заключения муниципальных ко</w:t>
      </w:r>
      <w:r w:rsidRPr="003B1FD1">
        <w:t>н</w:t>
      </w:r>
      <w:r w:rsidRPr="003B1FD1">
        <w:t>трактов на поставк</w:t>
      </w:r>
      <w:r>
        <w:t>и</w:t>
      </w:r>
      <w:r w:rsidRPr="003B1FD1">
        <w:t xml:space="preserve"> товаров, выполнение работ, оказание услуг для</w:t>
      </w:r>
      <w:bookmarkEnd w:id="0"/>
      <w:bookmarkEnd w:id="1"/>
      <w:r w:rsidRPr="003B1FD1">
        <w:t xml:space="preserve"> муниц</w:t>
      </w:r>
      <w:r>
        <w:t>ипальных нужд.</w:t>
      </w:r>
    </w:p>
    <w:p w:rsidR="00070C79" w:rsidRPr="003B1FD1" w:rsidRDefault="00070C79" w:rsidP="00070C79">
      <w:pPr>
        <w:pStyle w:val="10"/>
        <w:spacing w:before="0" w:beforeAutospacing="0" w:after="0" w:afterAutospacing="0"/>
        <w:ind w:firstLine="540"/>
        <w:jc w:val="both"/>
      </w:pPr>
      <w:r w:rsidRPr="003B1FD1">
        <w:t>2.1.2. Определения участников, подведения итогов аукционов</w:t>
      </w:r>
      <w:r>
        <w:t xml:space="preserve"> (аукционов в электронной форме)</w:t>
      </w:r>
      <w:r w:rsidRPr="003B1FD1">
        <w:t xml:space="preserve"> на право заключения муниципальных контрактов на поставк</w:t>
      </w:r>
      <w:r>
        <w:t>и</w:t>
      </w:r>
      <w:r w:rsidRPr="003B1FD1">
        <w:t xml:space="preserve"> товаров, выполнение работ, оказан</w:t>
      </w:r>
      <w:r>
        <w:t>ие услуг для муниципальных нужд.</w:t>
      </w:r>
    </w:p>
    <w:p w:rsidR="00070C79" w:rsidRPr="003B1FD1" w:rsidRDefault="00070C79" w:rsidP="00070C79">
      <w:pPr>
        <w:pStyle w:val="10"/>
        <w:spacing w:before="0" w:beforeAutospacing="0" w:after="0" w:afterAutospacing="0"/>
        <w:ind w:firstLine="540"/>
        <w:jc w:val="both"/>
      </w:pPr>
      <w:r w:rsidRPr="003B1FD1">
        <w:lastRenderedPageBreak/>
        <w:t>2.1.3. Составления перечня поставщиков, квалификация которых соответствует предъявляемым требов</w:t>
      </w:r>
      <w:r w:rsidRPr="003B1FD1">
        <w:t>а</w:t>
      </w:r>
      <w:r w:rsidRPr="003B1FD1">
        <w:t>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в случаях размещения заказов путем провед</w:t>
      </w:r>
      <w:r w:rsidRPr="003B1FD1">
        <w:t>е</w:t>
      </w:r>
      <w:r w:rsidRPr="003B1FD1">
        <w:t>ния запроса котировок в целях оказания гуманитарной помощи либо ликвидации последствий чрезвычайных с</w:t>
      </w:r>
      <w:r w:rsidRPr="003B1FD1">
        <w:t>и</w:t>
      </w:r>
      <w:r w:rsidRPr="003B1FD1">
        <w:t>туаций природного или техногенного характера;</w:t>
      </w:r>
    </w:p>
    <w:p w:rsidR="00070C79" w:rsidRPr="003B1FD1" w:rsidRDefault="00070C79" w:rsidP="00070C79">
      <w:pPr>
        <w:pStyle w:val="10"/>
        <w:spacing w:before="0" w:beforeAutospacing="0" w:after="0" w:afterAutospacing="0"/>
        <w:ind w:firstLine="540"/>
        <w:jc w:val="both"/>
      </w:pPr>
      <w:r w:rsidRPr="003B1FD1">
        <w:t>2.1.4. Подведения итогов и определения победителей при размещении муниципальных заказов путем з</w:t>
      </w:r>
      <w:r w:rsidRPr="003B1FD1">
        <w:t>а</w:t>
      </w:r>
      <w:r w:rsidRPr="003B1FD1">
        <w:t>проса котировок на поставк</w:t>
      </w:r>
      <w:r>
        <w:t>и</w:t>
      </w:r>
      <w:r w:rsidRPr="003B1FD1">
        <w:t xml:space="preserve"> товаров, выполнение работ,</w:t>
      </w:r>
      <w:r>
        <w:t xml:space="preserve"> оказание</w:t>
      </w:r>
      <w:r w:rsidR="003C02E9">
        <w:t xml:space="preserve"> услуг для муниципальных нужд;</w:t>
      </w:r>
    </w:p>
    <w:p w:rsidR="00070C79" w:rsidRPr="003B1FD1" w:rsidRDefault="00070C79" w:rsidP="00070C79">
      <w:pPr>
        <w:pStyle w:val="10"/>
        <w:spacing w:before="0" w:beforeAutospacing="0" w:after="0" w:afterAutospacing="0"/>
        <w:ind w:firstLine="540"/>
        <w:jc w:val="both"/>
      </w:pPr>
      <w:r w:rsidRPr="003B1FD1">
        <w:t xml:space="preserve">2.1.5. Размещение заказа на поставку </w:t>
      </w:r>
      <w:r w:rsidR="00D57C7E">
        <w:t>товаров</w:t>
      </w:r>
      <w:r w:rsidRPr="003B1FD1">
        <w:t xml:space="preserve">,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вынесения судом определения об обеспечении иска о расторжении муниципального контракта на поставку </w:t>
      </w:r>
      <w:r w:rsidR="00D57C7E">
        <w:t>товаров</w:t>
      </w:r>
      <w:r w:rsidRPr="003B1FD1">
        <w:t>, которые необходимы для нормального жизнеобеспечения граждан и отсутствие которых приведет к нарушению их нормального жизнеобеспечения</w:t>
      </w:r>
      <w:r w:rsidR="003C02E9">
        <w:t>.</w:t>
      </w:r>
    </w:p>
    <w:p w:rsidR="00070C79" w:rsidRPr="003B1FD1" w:rsidRDefault="00070C79" w:rsidP="00070C79">
      <w:pPr>
        <w:pStyle w:val="10"/>
        <w:spacing w:before="0" w:beforeAutospacing="0" w:after="0" w:afterAutospacing="0"/>
        <w:ind w:firstLine="540"/>
        <w:jc w:val="both"/>
      </w:pPr>
      <w:r w:rsidRPr="003B1FD1">
        <w:t>2.2. Исходя из целей деятельности Единой комиссии, определенных в п.2.1. настоящего Положения, в задачи Единой комиссии входит:</w:t>
      </w:r>
    </w:p>
    <w:p w:rsidR="00070C79" w:rsidRPr="003B1FD1" w:rsidRDefault="00070C79" w:rsidP="00070C79">
      <w:pPr>
        <w:pStyle w:val="10"/>
        <w:spacing w:before="0" w:beforeAutospacing="0" w:after="0" w:afterAutospacing="0"/>
        <w:ind w:firstLine="540"/>
        <w:jc w:val="both"/>
      </w:pPr>
      <w:r w:rsidRPr="003B1FD1">
        <w:t>2.2.1. Обеспечение объективности при рассмотрении, сопоставлении и оценке заявок на участие в торгах, запросах котировок, п</w:t>
      </w:r>
      <w:r w:rsidRPr="003B1FD1">
        <w:t>о</w:t>
      </w:r>
      <w:r w:rsidRPr="003B1FD1">
        <w:t>данных на бумажном носителе, либо поданных в форме электронных документов и подписанных в соотве</w:t>
      </w:r>
      <w:r w:rsidRPr="003B1FD1">
        <w:t>т</w:t>
      </w:r>
      <w:r w:rsidRPr="003B1FD1">
        <w:t>ствии с нормативными правовыми актами Российской Федерации;</w:t>
      </w:r>
    </w:p>
    <w:p w:rsidR="00070C79" w:rsidRPr="003B1FD1" w:rsidRDefault="00070C79" w:rsidP="00070C79">
      <w:pPr>
        <w:pStyle w:val="10"/>
        <w:spacing w:before="0" w:beforeAutospacing="0" w:after="0" w:afterAutospacing="0"/>
        <w:ind w:firstLine="540"/>
        <w:jc w:val="both"/>
      </w:pPr>
      <w:r w:rsidRPr="003B1FD1">
        <w:t>2.2.2. Обеспечение эффективности и экономности использования бюджетных средств и внебюджетных источников финансирования;</w:t>
      </w:r>
    </w:p>
    <w:p w:rsidR="00070C79" w:rsidRPr="003B1FD1" w:rsidRDefault="00070C79" w:rsidP="00070C79">
      <w:pPr>
        <w:pStyle w:val="10"/>
        <w:spacing w:before="0" w:beforeAutospacing="0" w:after="0" w:afterAutospacing="0"/>
        <w:ind w:firstLine="540"/>
        <w:jc w:val="both"/>
      </w:pPr>
      <w:r w:rsidRPr="003B1FD1">
        <w:t>2.2.3. Соблюдение принципов публичности, прозрачности, конкурентности, равных условий и отсутствие дискрим</w:t>
      </w:r>
      <w:r w:rsidRPr="003B1FD1">
        <w:t>и</w:t>
      </w:r>
      <w:r w:rsidRPr="003B1FD1">
        <w:t>нации при размещении заказов;</w:t>
      </w:r>
    </w:p>
    <w:p w:rsidR="00070C79" w:rsidRPr="003B1FD1" w:rsidRDefault="00070C79" w:rsidP="00070C79">
      <w:pPr>
        <w:pStyle w:val="10"/>
        <w:spacing w:before="0" w:beforeAutospacing="0" w:after="0" w:afterAutospacing="0"/>
        <w:ind w:firstLine="540"/>
        <w:jc w:val="both"/>
      </w:pPr>
      <w:r w:rsidRPr="003B1FD1">
        <w:t xml:space="preserve">2.2.4. Устранение возможностей злоупотребления и коррупции при размещении заказов. </w:t>
      </w:r>
      <w:bookmarkStart w:id="2" w:name="_Toc123129492"/>
      <w:bookmarkStart w:id="3" w:name="_Toc123129382"/>
    </w:p>
    <w:p w:rsidR="00070C79" w:rsidRPr="00D57C7E" w:rsidRDefault="00070C79" w:rsidP="00070C79">
      <w:pPr>
        <w:pStyle w:val="10"/>
        <w:spacing w:before="0" w:beforeAutospacing="0" w:after="0" w:afterAutospacing="0"/>
        <w:ind w:firstLine="540"/>
        <w:jc w:val="both"/>
      </w:pPr>
      <w:r w:rsidRPr="00D57C7E">
        <w:t>2.3. Порядок формирования Единой комиссии</w:t>
      </w:r>
      <w:bookmarkEnd w:id="2"/>
      <w:bookmarkEnd w:id="3"/>
      <w:r w:rsidR="00D57C7E">
        <w:t>:</w:t>
      </w:r>
    </w:p>
    <w:p w:rsidR="00070C79" w:rsidRPr="003B1FD1" w:rsidRDefault="00070C79" w:rsidP="00070C79">
      <w:pPr>
        <w:pStyle w:val="10"/>
        <w:spacing w:before="0" w:beforeAutospacing="0" w:after="0" w:afterAutospacing="0"/>
        <w:ind w:firstLine="540"/>
        <w:jc w:val="both"/>
      </w:pPr>
      <w:r w:rsidRPr="003B1FD1">
        <w:t xml:space="preserve">2.3.1. Единая комиссия является коллегиальным органом администрации </w:t>
      </w:r>
      <w:r w:rsidR="00D57C7E" w:rsidRPr="00040562">
        <w:t>городско</w:t>
      </w:r>
      <w:r w:rsidR="00D57C7E">
        <w:t>го</w:t>
      </w:r>
      <w:r w:rsidR="00D57C7E" w:rsidRPr="00040562">
        <w:t xml:space="preserve"> поселени</w:t>
      </w:r>
      <w:r w:rsidR="00D57C7E">
        <w:t>я</w:t>
      </w:r>
      <w:r w:rsidR="00D57C7E" w:rsidRPr="00040562">
        <w:t xml:space="preserve"> Октябрьское</w:t>
      </w:r>
      <w:r w:rsidRPr="003B1FD1">
        <w:t>, действующим на постоянной основе.</w:t>
      </w:r>
    </w:p>
    <w:p w:rsidR="00070C79" w:rsidRPr="003B1FD1" w:rsidRDefault="00070C79" w:rsidP="00070C79">
      <w:pPr>
        <w:pStyle w:val="10"/>
        <w:spacing w:before="0" w:beforeAutospacing="0" w:after="0" w:afterAutospacing="0"/>
        <w:ind w:firstLine="540"/>
        <w:jc w:val="both"/>
      </w:pPr>
      <w:r w:rsidRPr="003B1FD1">
        <w:t xml:space="preserve">2.3.2. Персональный основной состав и резервный состав Единой комиссии, в том числе </w:t>
      </w:r>
      <w:r>
        <w:t>п</w:t>
      </w:r>
      <w:r w:rsidRPr="003B1FD1">
        <w:t>редседатель Единой комиссии (далее по те</w:t>
      </w:r>
      <w:r w:rsidRPr="003B1FD1">
        <w:t>к</w:t>
      </w:r>
      <w:r w:rsidRPr="003B1FD1">
        <w:t xml:space="preserve">сту также – </w:t>
      </w:r>
      <w:r>
        <w:t>п</w:t>
      </w:r>
      <w:r w:rsidRPr="003B1FD1">
        <w:t xml:space="preserve">редседатель), утверждается постановлением администрации </w:t>
      </w:r>
      <w:r w:rsidR="00D57C7E" w:rsidRPr="00040562">
        <w:t>городско</w:t>
      </w:r>
      <w:r w:rsidR="00D57C7E">
        <w:t>го</w:t>
      </w:r>
      <w:r w:rsidR="00D57C7E" w:rsidRPr="00040562">
        <w:t xml:space="preserve"> поселени</w:t>
      </w:r>
      <w:r w:rsidR="00D57C7E">
        <w:t>я</w:t>
      </w:r>
      <w:r w:rsidR="00D57C7E" w:rsidRPr="00040562">
        <w:t xml:space="preserve"> Октябрьское</w:t>
      </w:r>
      <w:r w:rsidRPr="003B1FD1">
        <w:t>. Резервный состав формируется в целях обеспечения кворума на заседаниях комиссии.</w:t>
      </w:r>
    </w:p>
    <w:p w:rsidR="00070C79" w:rsidRPr="003B1FD1" w:rsidRDefault="00070C79" w:rsidP="00070C79">
      <w:pPr>
        <w:pStyle w:val="10"/>
        <w:spacing w:before="0" w:beforeAutospacing="0" w:after="0" w:afterAutospacing="0"/>
        <w:ind w:firstLine="540"/>
        <w:jc w:val="both"/>
      </w:pPr>
      <w:r w:rsidRPr="003B1FD1">
        <w:t xml:space="preserve">2.3.3. В состав Единой комиссии входят не менее пяти человек. </w:t>
      </w:r>
    </w:p>
    <w:p w:rsidR="00070C79" w:rsidRPr="003B1FD1" w:rsidRDefault="00070C79" w:rsidP="00070C79">
      <w:pPr>
        <w:pStyle w:val="10"/>
        <w:spacing w:before="0" w:beforeAutospacing="0" w:after="0" w:afterAutospacing="0"/>
        <w:ind w:firstLine="540"/>
        <w:jc w:val="both"/>
      </w:pPr>
      <w:r w:rsidRPr="003B1FD1">
        <w:t>2.3.4. Единая комиссия формируется преимущественно из числа специалистов, прошедших профессионал</w:t>
      </w:r>
      <w:r w:rsidRPr="003B1FD1">
        <w:t>ь</w:t>
      </w:r>
      <w:r w:rsidRPr="003B1FD1">
        <w:t>ную переподготовку или повышение квалификации в сфере размещения заказов на поставки тов</w:t>
      </w:r>
      <w:r w:rsidRPr="003B1FD1">
        <w:t>а</w:t>
      </w:r>
      <w:r w:rsidRPr="003B1FD1">
        <w:t xml:space="preserve">ров, выполнение работ, оказание услуг для муниципальных нужд. </w:t>
      </w:r>
    </w:p>
    <w:p w:rsidR="00070C79" w:rsidRPr="003B1FD1" w:rsidRDefault="00070C79" w:rsidP="00070C79">
      <w:pPr>
        <w:pStyle w:val="10"/>
        <w:spacing w:before="0" w:beforeAutospacing="0" w:after="0" w:afterAutospacing="0"/>
        <w:ind w:firstLine="540"/>
        <w:jc w:val="both"/>
      </w:pPr>
      <w:r w:rsidRPr="003B1FD1">
        <w:t>2.3.4.1. При проведении открытого конкурса на право заключить муниципальный контракт на создание произведения литературы или искусства (за исключением программ для электронных вычислительных машин, баз данных), исполнения, финансирования проката или показа национального фильма в состав Единой комиссии должны включаться лица творческих профессий в соответствующей области литературы и искусства. Число таких лиц должно составлять не менее чем пятьдесят процентов общего числа членов Единой комиссии.</w:t>
      </w:r>
    </w:p>
    <w:p w:rsidR="00070C79" w:rsidRPr="003B1FD1" w:rsidRDefault="00070C79" w:rsidP="00070C79">
      <w:pPr>
        <w:pStyle w:val="10"/>
        <w:spacing w:before="0" w:beforeAutospacing="0" w:after="0" w:afterAutospacing="0"/>
        <w:ind w:firstLine="540"/>
        <w:jc w:val="both"/>
      </w:pPr>
      <w:r w:rsidRPr="003B1FD1">
        <w:t>2.3.5. Членами Единой комиссии не могут быть физические лица, которые лично заинтересованы в результ</w:t>
      </w:r>
      <w:r w:rsidRPr="003B1FD1">
        <w:t>а</w:t>
      </w:r>
      <w:r w:rsidRPr="003B1FD1">
        <w:t>тах размещения заказа (в том числе физические лица, подавшие заявки на участие в конкурсе, заявки на участие в аукционе</w:t>
      </w:r>
      <w:r>
        <w:t xml:space="preserve"> (аукционе в электронной форме)</w:t>
      </w:r>
      <w:r w:rsidRPr="003B1FD1">
        <w:t xml:space="preserve"> или заявки на участие в запросе котировок (далее – котировочные заявки) либо состоящие в штате организаций, подавших указанные заявки), либо физич</w:t>
      </w:r>
      <w:r w:rsidRPr="003B1FD1">
        <w:t>е</w:t>
      </w:r>
      <w:r w:rsidRPr="003B1FD1">
        <w:t xml:space="preserve">ские лица, на </w:t>
      </w:r>
      <w:r w:rsidRPr="003B1FD1">
        <w:lastRenderedPageBreak/>
        <w:t>которых способны оказывать влияние участники размещения заказа (в том числе физические лица, являющиеся участниками (акционерами) этих организаций, чл</w:t>
      </w:r>
      <w:r w:rsidRPr="003B1FD1">
        <w:t>е</w:t>
      </w:r>
      <w:r w:rsidRPr="003B1FD1">
        <w:t>нами их органов управления, кредиторами учас</w:t>
      </w:r>
      <w:r w:rsidRPr="003B1FD1">
        <w:t>т</w:t>
      </w:r>
      <w:r w:rsidRPr="003B1FD1">
        <w:t>ников размещения заказа),  а также непосредственно осуществляющие контроль в сфере размещения заказов должностные лица уполномоченные на осуществление контроля в сфере размещения заказов органа местного самоуправления.</w:t>
      </w:r>
    </w:p>
    <w:p w:rsidR="00070C79" w:rsidRPr="003B1FD1" w:rsidRDefault="00070C79" w:rsidP="00070C79">
      <w:pPr>
        <w:pStyle w:val="10"/>
        <w:spacing w:before="0" w:beforeAutospacing="0" w:after="0" w:afterAutospacing="0"/>
        <w:ind w:firstLine="540"/>
        <w:jc w:val="both"/>
      </w:pPr>
      <w:r w:rsidRPr="003B1FD1">
        <w:t>2.3.6. В случае выявления в составе Единой комиссии указанных в пункте 2.3.5 лиц, они должны быть нез</w:t>
      </w:r>
      <w:r w:rsidRPr="003B1FD1">
        <w:t>а</w:t>
      </w:r>
      <w:r w:rsidRPr="003B1FD1">
        <w:t>медлительно заменены иными физическими лицами, которые лично не заинтересованы в результатах ра</w:t>
      </w:r>
      <w:r w:rsidRPr="003B1FD1">
        <w:t>з</w:t>
      </w:r>
      <w:r w:rsidRPr="003B1FD1">
        <w:t xml:space="preserve">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 </w:t>
      </w:r>
    </w:p>
    <w:p w:rsidR="00070C79" w:rsidRPr="003D0E47" w:rsidRDefault="00070C79" w:rsidP="003D0E47">
      <w:pPr>
        <w:pStyle w:val="10"/>
        <w:spacing w:before="0" w:beforeAutospacing="0" w:after="0" w:afterAutospacing="0"/>
        <w:ind w:firstLine="567"/>
        <w:jc w:val="both"/>
        <w:rPr>
          <w:rStyle w:val="a6"/>
          <w:i w:val="0"/>
        </w:rPr>
      </w:pPr>
      <w:r w:rsidRPr="003D0E47">
        <w:rPr>
          <w:rStyle w:val="a6"/>
          <w:i w:val="0"/>
        </w:rPr>
        <w:t>2.3.7. Замена члена Единой комиссии осуществляется только по решению органа, принявшего решение о создании комиссии.</w:t>
      </w:r>
    </w:p>
    <w:p w:rsidR="00070C79" w:rsidRPr="003B1FD1" w:rsidRDefault="00070C79" w:rsidP="00070C79">
      <w:pPr>
        <w:tabs>
          <w:tab w:val="left" w:pos="600"/>
        </w:tabs>
        <w:jc w:val="both"/>
      </w:pPr>
      <w:r w:rsidRPr="003B1FD1">
        <w:t xml:space="preserve">         2.3.8. Передача полномочий члена Единой комиссии по доверенности не допускается.</w:t>
      </w:r>
    </w:p>
    <w:p w:rsidR="00D57C7E" w:rsidRDefault="00D57C7E" w:rsidP="00070C79">
      <w:pPr>
        <w:jc w:val="center"/>
        <w:rPr>
          <w:b/>
        </w:rPr>
      </w:pPr>
      <w:bookmarkStart w:id="4" w:name="_Toc123129493"/>
    </w:p>
    <w:p w:rsidR="00070C79" w:rsidRDefault="00070C79" w:rsidP="00070C79">
      <w:pPr>
        <w:jc w:val="center"/>
        <w:rPr>
          <w:b/>
        </w:rPr>
      </w:pPr>
      <w:r w:rsidRPr="003B1FD1">
        <w:rPr>
          <w:b/>
        </w:rPr>
        <w:t>3. Функции Единой комиссии</w:t>
      </w:r>
      <w:bookmarkEnd w:id="4"/>
    </w:p>
    <w:p w:rsidR="00D57C7E" w:rsidRPr="003B1FD1" w:rsidRDefault="00D57C7E" w:rsidP="00070C79">
      <w:pPr>
        <w:jc w:val="center"/>
        <w:rPr>
          <w:b/>
        </w:rPr>
      </w:pPr>
    </w:p>
    <w:p w:rsidR="00070C79" w:rsidRPr="003B1FD1" w:rsidRDefault="00070C79" w:rsidP="003D0E47">
      <w:pPr>
        <w:pStyle w:val="10"/>
        <w:spacing w:before="0" w:beforeAutospacing="0" w:after="0" w:afterAutospacing="0"/>
        <w:ind w:firstLine="567"/>
        <w:jc w:val="both"/>
      </w:pPr>
      <w:r w:rsidRPr="003B1FD1">
        <w:t>3.1. Основными функциями Единой комиссии являются:</w:t>
      </w:r>
    </w:p>
    <w:p w:rsidR="00070C79" w:rsidRPr="003B1FD1" w:rsidRDefault="00070C79" w:rsidP="003D0E47">
      <w:pPr>
        <w:pStyle w:val="10"/>
        <w:spacing w:before="0" w:beforeAutospacing="0" w:after="0" w:afterAutospacing="0"/>
        <w:ind w:firstLine="567"/>
        <w:jc w:val="both"/>
      </w:pPr>
      <w:r w:rsidRPr="003B1FD1">
        <w:t>- вскрытие конвертов с заявками на участие в конкурсе и открытие доступа к поданным в форме электро</w:t>
      </w:r>
      <w:r w:rsidRPr="003B1FD1">
        <w:t>н</w:t>
      </w:r>
      <w:r w:rsidRPr="003B1FD1">
        <w:t>ных документов заявкам на участие в конкурсе;</w:t>
      </w:r>
    </w:p>
    <w:p w:rsidR="00070C79" w:rsidRPr="003B1FD1" w:rsidRDefault="00070C79" w:rsidP="003D0E47">
      <w:pPr>
        <w:pStyle w:val="10"/>
        <w:spacing w:before="0" w:beforeAutospacing="0" w:after="0" w:afterAutospacing="0"/>
        <w:ind w:firstLine="567"/>
        <w:jc w:val="both"/>
      </w:pPr>
      <w:r w:rsidRPr="003B1FD1">
        <w:t>- отбор участников конкурса;</w:t>
      </w:r>
    </w:p>
    <w:p w:rsidR="00070C79" w:rsidRPr="003B1FD1" w:rsidRDefault="00070C79" w:rsidP="00070C79">
      <w:pPr>
        <w:pStyle w:val="3"/>
        <w:ind w:firstLine="540"/>
        <w:rPr>
          <w:b w:val="0"/>
          <w:szCs w:val="24"/>
        </w:rPr>
      </w:pPr>
      <w:r w:rsidRPr="003B1FD1">
        <w:rPr>
          <w:b w:val="0"/>
          <w:szCs w:val="24"/>
        </w:rPr>
        <w:t>- рассмотрение, оценка и сопоставление заявок на участие в конкурсе;</w:t>
      </w:r>
    </w:p>
    <w:p w:rsidR="00070C79" w:rsidRPr="003B1FD1" w:rsidRDefault="00070C79" w:rsidP="00070C79">
      <w:pPr>
        <w:pStyle w:val="3"/>
        <w:ind w:firstLine="540"/>
        <w:rPr>
          <w:b w:val="0"/>
          <w:szCs w:val="24"/>
        </w:rPr>
      </w:pPr>
      <w:r w:rsidRPr="003B1FD1">
        <w:rPr>
          <w:b w:val="0"/>
          <w:szCs w:val="24"/>
        </w:rPr>
        <w:t>- определение победителя конкурса;</w:t>
      </w:r>
    </w:p>
    <w:p w:rsidR="00070C79" w:rsidRPr="003B1FD1" w:rsidRDefault="00070C79" w:rsidP="00070C79">
      <w:pPr>
        <w:pStyle w:val="3"/>
        <w:ind w:firstLine="540"/>
        <w:rPr>
          <w:b w:val="0"/>
          <w:szCs w:val="24"/>
        </w:rPr>
      </w:pPr>
      <w:r w:rsidRPr="003B1FD1">
        <w:rPr>
          <w:b w:val="0"/>
          <w:szCs w:val="24"/>
        </w:rPr>
        <w:t>- ведение протокола вскрытия конвертов с заявками на участие в конкурсе и открытия доступа к пода</w:t>
      </w:r>
      <w:r w:rsidRPr="003B1FD1">
        <w:rPr>
          <w:b w:val="0"/>
          <w:szCs w:val="24"/>
        </w:rPr>
        <w:t>н</w:t>
      </w:r>
      <w:r w:rsidRPr="003B1FD1">
        <w:rPr>
          <w:b w:val="0"/>
          <w:szCs w:val="24"/>
        </w:rPr>
        <w:t>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070C79" w:rsidRPr="003B1FD1" w:rsidRDefault="00070C79" w:rsidP="00070C79">
      <w:pPr>
        <w:pStyle w:val="3"/>
        <w:ind w:firstLine="540"/>
        <w:rPr>
          <w:b w:val="0"/>
          <w:szCs w:val="24"/>
        </w:rPr>
      </w:pPr>
      <w:r w:rsidRPr="003B1FD1">
        <w:rPr>
          <w:b w:val="0"/>
          <w:szCs w:val="24"/>
        </w:rPr>
        <w:t>- рассмотрение заявок на участие в аукционе;</w:t>
      </w:r>
    </w:p>
    <w:p w:rsidR="00070C79" w:rsidRPr="003B1FD1" w:rsidRDefault="00070C79" w:rsidP="00070C79">
      <w:pPr>
        <w:pStyle w:val="3"/>
        <w:ind w:firstLine="540"/>
        <w:rPr>
          <w:b w:val="0"/>
          <w:szCs w:val="24"/>
        </w:rPr>
      </w:pPr>
      <w:r w:rsidRPr="003B1FD1">
        <w:rPr>
          <w:b w:val="0"/>
          <w:szCs w:val="24"/>
        </w:rPr>
        <w:t>- отбор участников аукциона;</w:t>
      </w:r>
    </w:p>
    <w:p w:rsidR="00070C79" w:rsidRPr="003B1FD1" w:rsidRDefault="00070C79" w:rsidP="00070C79">
      <w:pPr>
        <w:pStyle w:val="3"/>
        <w:ind w:firstLine="540"/>
        <w:rPr>
          <w:b w:val="0"/>
          <w:szCs w:val="24"/>
        </w:rPr>
      </w:pPr>
      <w:r w:rsidRPr="003B1FD1">
        <w:rPr>
          <w:b w:val="0"/>
          <w:szCs w:val="24"/>
        </w:rPr>
        <w:t>- ведение протокола рассмотрения заявок на участие в аукционе;</w:t>
      </w:r>
    </w:p>
    <w:p w:rsidR="00070C79" w:rsidRPr="003B1FD1" w:rsidRDefault="00070C79" w:rsidP="00070C79">
      <w:pPr>
        <w:jc w:val="both"/>
      </w:pPr>
      <w:r>
        <w:t xml:space="preserve">         </w:t>
      </w:r>
      <w:r w:rsidRPr="003B1FD1">
        <w:t>- ведение протокола аукциона;</w:t>
      </w:r>
    </w:p>
    <w:p w:rsidR="00070C79" w:rsidRPr="003B1FD1" w:rsidRDefault="00070C79" w:rsidP="00070C79">
      <w:pPr>
        <w:jc w:val="both"/>
      </w:pPr>
      <w:r>
        <w:t xml:space="preserve">         </w:t>
      </w:r>
      <w:r w:rsidRPr="003B1FD1">
        <w:t>- ведение протокола рассмотрения заявок на участие в открытом аукционе в электронной форме;</w:t>
      </w:r>
    </w:p>
    <w:p w:rsidR="00070C79" w:rsidRPr="003B1FD1" w:rsidRDefault="004939E3" w:rsidP="00070C79">
      <w:pPr>
        <w:jc w:val="both"/>
      </w:pPr>
      <w:r>
        <w:t xml:space="preserve">         </w:t>
      </w:r>
      <w:r w:rsidR="00070C79" w:rsidRPr="003B1FD1">
        <w:t>- ведение итогового протокола открытого аукциона в электронной форме;</w:t>
      </w:r>
    </w:p>
    <w:p w:rsidR="00070C79" w:rsidRPr="003B1FD1" w:rsidRDefault="00070C79" w:rsidP="00070C79">
      <w:pPr>
        <w:ind w:firstLine="540"/>
        <w:jc w:val="both"/>
      </w:pPr>
      <w:r w:rsidRPr="003B1FD1">
        <w:t>-</w:t>
      </w:r>
      <w:r w:rsidR="006800EE">
        <w:t xml:space="preserve"> </w:t>
      </w:r>
      <w:r w:rsidRPr="003B1FD1">
        <w:t>проведение предварительного отбора участников размещения заказа, квалификация которых соответс</w:t>
      </w:r>
      <w:r w:rsidRPr="003B1FD1">
        <w:t>т</w:t>
      </w:r>
      <w:r w:rsidRPr="003B1FD1">
        <w:t>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в случаях размещения заказов путем проведения запроса котировок в целях оказания гум</w:t>
      </w:r>
      <w:r w:rsidRPr="003B1FD1">
        <w:t>а</w:t>
      </w:r>
      <w:r w:rsidRPr="003B1FD1">
        <w:t>нитарной помощи либо ликвидации последствий чрезвычайных ситуаций природного или техн</w:t>
      </w:r>
      <w:r w:rsidRPr="003B1FD1">
        <w:t>о</w:t>
      </w:r>
      <w:r w:rsidRPr="003B1FD1">
        <w:t>генного характера (далее –  предварительный отбор);</w:t>
      </w:r>
    </w:p>
    <w:p w:rsidR="00070C79" w:rsidRPr="003B1FD1" w:rsidRDefault="00070C79" w:rsidP="00070C79">
      <w:pPr>
        <w:ind w:firstLine="540"/>
        <w:jc w:val="both"/>
      </w:pPr>
      <w:r w:rsidRPr="003B1FD1">
        <w:t>- ведение протокола рассмотрения заявок на участие в предварительном отборе (в соответствии с главой 5 Закона в случаях размещения заказов путем проведения запроса котировок в целях оказания гуманитарной пом</w:t>
      </w:r>
      <w:r w:rsidRPr="003B1FD1">
        <w:t>о</w:t>
      </w:r>
      <w:r w:rsidRPr="003B1FD1">
        <w:t>щи либо ликвидации последствий чрезвычайных ситуаций природного или техногенного характера);</w:t>
      </w:r>
    </w:p>
    <w:p w:rsidR="00070C79" w:rsidRPr="003B1FD1" w:rsidRDefault="00070C79" w:rsidP="00070C79">
      <w:pPr>
        <w:ind w:firstLine="540"/>
        <w:jc w:val="both"/>
      </w:pPr>
      <w:r w:rsidRPr="003B1FD1">
        <w:t>- составление перечня поставщиков, включающего в себя участников размещения заказа, прошедших пре</w:t>
      </w:r>
      <w:r w:rsidRPr="003B1FD1">
        <w:t>д</w:t>
      </w:r>
      <w:r w:rsidRPr="003B1FD1">
        <w:t>варительный отбор (далее – перечень поставщиков);</w:t>
      </w:r>
    </w:p>
    <w:p w:rsidR="00070C79" w:rsidRPr="003B1FD1" w:rsidRDefault="00070C79" w:rsidP="00070C79">
      <w:pPr>
        <w:ind w:firstLine="540"/>
        <w:jc w:val="both"/>
      </w:pPr>
      <w:r w:rsidRPr="003B1FD1">
        <w:t>- рассмотрение и оценка котировочных заявок;</w:t>
      </w:r>
    </w:p>
    <w:p w:rsidR="00070C79" w:rsidRPr="003B1FD1" w:rsidRDefault="00070C79" w:rsidP="00070C79">
      <w:pPr>
        <w:ind w:firstLine="540"/>
        <w:jc w:val="both"/>
      </w:pPr>
      <w:r w:rsidRPr="003B1FD1">
        <w:t>- подведение итогов и определение победителя в проведении запроса котировок;</w:t>
      </w:r>
    </w:p>
    <w:p w:rsidR="00070C79" w:rsidRPr="003B1FD1" w:rsidRDefault="00070C79" w:rsidP="00070C79">
      <w:pPr>
        <w:ind w:firstLine="540"/>
        <w:jc w:val="both"/>
      </w:pPr>
      <w:r w:rsidRPr="003B1FD1">
        <w:t>- ведение протокола рассмотрения и оценки котировочных заявок;</w:t>
      </w:r>
    </w:p>
    <w:p w:rsidR="00070C79" w:rsidRPr="003B1FD1" w:rsidRDefault="00070C79" w:rsidP="00070C79">
      <w:pPr>
        <w:ind w:firstLine="540"/>
        <w:jc w:val="both"/>
      </w:pPr>
      <w:r w:rsidRPr="003B1FD1">
        <w:lastRenderedPageBreak/>
        <w:t>3.2. Наряду со своими основными функциями</w:t>
      </w:r>
      <w:r>
        <w:t>,</w:t>
      </w:r>
      <w:r w:rsidRPr="003B1FD1">
        <w:t xml:space="preserve"> Единая комиссия может осуществлять функцию контр</w:t>
      </w:r>
      <w:r w:rsidRPr="003B1FD1">
        <w:t>о</w:t>
      </w:r>
      <w:r w:rsidRPr="003B1FD1">
        <w:t xml:space="preserve">ля, в том числе совместно с </w:t>
      </w:r>
      <w:r w:rsidR="006800EE">
        <w:t>представителями</w:t>
      </w:r>
      <w:r w:rsidRPr="003B1FD1">
        <w:t xml:space="preserve"> заказчика, уполномоченного органа, специализированной организ</w:t>
      </w:r>
      <w:r w:rsidRPr="003B1FD1">
        <w:t>а</w:t>
      </w:r>
      <w:r w:rsidRPr="003B1FD1">
        <w:t>ции (если такая привлечена уполномоченным органом) своевременного проведения заказчиком, уполномоче</w:t>
      </w:r>
      <w:r w:rsidRPr="003B1FD1">
        <w:t>н</w:t>
      </w:r>
      <w:r w:rsidRPr="003B1FD1">
        <w:t>ным органом (специализированной организацией) следующих мероприятий:</w:t>
      </w:r>
    </w:p>
    <w:p w:rsidR="00070C79" w:rsidRPr="003B1FD1" w:rsidRDefault="00070C79" w:rsidP="00070C79">
      <w:pPr>
        <w:ind w:firstLine="540"/>
        <w:jc w:val="both"/>
      </w:pPr>
      <w:r w:rsidRPr="003B1FD1">
        <w:t>- размещени</w:t>
      </w:r>
      <w:r>
        <w:t>е</w:t>
      </w:r>
      <w:r w:rsidRPr="003B1FD1">
        <w:t xml:space="preserve"> извещения о проведении открытого конкурса или открытого аукциона на официальном </w:t>
      </w:r>
      <w:r>
        <w:t xml:space="preserve">сайте Российской Федерации </w:t>
      </w:r>
      <w:hyperlink r:id="rId6" w:history="1">
        <w:r w:rsidRPr="003D0E47">
          <w:rPr>
            <w:rStyle w:val="a5"/>
            <w:color w:val="auto"/>
          </w:rPr>
          <w:t>www.</w:t>
        </w:r>
        <w:r w:rsidRPr="003D0E47">
          <w:rPr>
            <w:rStyle w:val="a5"/>
            <w:color w:val="auto"/>
            <w:lang w:val="en-US"/>
          </w:rPr>
          <w:t>zakupki</w:t>
        </w:r>
        <w:r w:rsidRPr="003D0E47">
          <w:rPr>
            <w:rStyle w:val="a5"/>
            <w:color w:val="auto"/>
          </w:rPr>
          <w:t>.</w:t>
        </w:r>
        <w:r w:rsidRPr="003D0E47">
          <w:rPr>
            <w:rStyle w:val="a5"/>
            <w:color w:val="auto"/>
            <w:lang w:val="en-US"/>
          </w:rPr>
          <w:t>gov</w:t>
        </w:r>
        <w:r w:rsidRPr="003D0E47">
          <w:rPr>
            <w:rStyle w:val="a5"/>
            <w:color w:val="auto"/>
          </w:rPr>
          <w:t>.</w:t>
        </w:r>
        <w:r w:rsidRPr="003D0E47">
          <w:rPr>
            <w:rStyle w:val="a5"/>
            <w:color w:val="auto"/>
            <w:lang w:val="en-US"/>
          </w:rPr>
          <w:t>ru</w:t>
        </w:r>
      </w:hyperlink>
      <w:r w:rsidRPr="00ED3102">
        <w:t xml:space="preserve"> </w:t>
      </w:r>
      <w:r w:rsidRPr="003B1FD1">
        <w:t>(далее также – официальный сайт);</w:t>
      </w:r>
    </w:p>
    <w:p w:rsidR="00070C79" w:rsidRPr="003B1FD1" w:rsidRDefault="00070C79" w:rsidP="00070C79">
      <w:pPr>
        <w:ind w:firstLine="540"/>
        <w:jc w:val="both"/>
      </w:pPr>
      <w:r w:rsidRPr="003B1FD1">
        <w:t>- передач</w:t>
      </w:r>
      <w:r>
        <w:t>а</w:t>
      </w:r>
      <w:r w:rsidRPr="003B1FD1">
        <w:t xml:space="preserve"> оператору электронной площадки информации о размещении заказа в форме электронного аукциона;</w:t>
      </w:r>
    </w:p>
    <w:p w:rsidR="00070C79" w:rsidRPr="003B1FD1" w:rsidRDefault="00070C79" w:rsidP="00070C79">
      <w:pPr>
        <w:ind w:firstLine="540"/>
        <w:jc w:val="both"/>
      </w:pPr>
      <w:r w:rsidRPr="003B1FD1">
        <w:t>- размещени</w:t>
      </w:r>
      <w:r>
        <w:t>е</w:t>
      </w:r>
      <w:r w:rsidRPr="003B1FD1">
        <w:t xml:space="preserve"> извещения о проведении запроса котировок на официальном сайте;</w:t>
      </w:r>
    </w:p>
    <w:p w:rsidR="00070C79" w:rsidRPr="00D73F00" w:rsidRDefault="00070C79" w:rsidP="00070C79">
      <w:pPr>
        <w:ind w:firstLine="540"/>
        <w:jc w:val="both"/>
      </w:pPr>
      <w:r w:rsidRPr="00D73F00">
        <w:t>- разработка, утверждения уполномоченным органом, заказчиком и выдачи участникам размещения заказа конкурсной документации или документации об аукционе (документации об аукционе в электронной форме);</w:t>
      </w:r>
    </w:p>
    <w:p w:rsidR="00070C79" w:rsidRPr="003B1FD1" w:rsidRDefault="00070C79" w:rsidP="00070C79">
      <w:pPr>
        <w:ind w:firstLine="540"/>
        <w:jc w:val="both"/>
      </w:pPr>
      <w:r w:rsidRPr="00D73F00">
        <w:t>- разработка, утверждения уполномоченным органом, заказчиком текста запроса котировок;</w:t>
      </w:r>
    </w:p>
    <w:p w:rsidR="00070C79" w:rsidRPr="003B1FD1" w:rsidRDefault="00070C79" w:rsidP="00070C79">
      <w:pPr>
        <w:ind w:firstLine="540"/>
        <w:jc w:val="both"/>
      </w:pPr>
      <w:r w:rsidRPr="003B1FD1">
        <w:t>- взаимодействи</w:t>
      </w:r>
      <w:r>
        <w:t>е</w:t>
      </w:r>
      <w:r w:rsidRPr="003B1FD1">
        <w:t xml:space="preserve"> со специализированной организацией, взаимодействие с аукционистом (в случае провед</w:t>
      </w:r>
      <w:r w:rsidRPr="003B1FD1">
        <w:t>е</w:t>
      </w:r>
      <w:r w:rsidRPr="003B1FD1">
        <w:t>ния аукциона), если таковые привлечены уполномоченным органом;</w:t>
      </w:r>
    </w:p>
    <w:p w:rsidR="00070C79" w:rsidRPr="003B1FD1" w:rsidRDefault="00070C79" w:rsidP="00070C79">
      <w:pPr>
        <w:ind w:firstLine="540"/>
        <w:jc w:val="both"/>
      </w:pPr>
      <w:r w:rsidRPr="003B1FD1">
        <w:t>- разъяснени</w:t>
      </w:r>
      <w:r>
        <w:t>е</w:t>
      </w:r>
      <w:r w:rsidRPr="003B1FD1">
        <w:t xml:space="preserve"> положений конкурсной документации или документации об аукционе</w:t>
      </w:r>
      <w:r>
        <w:t xml:space="preserve"> (документации об аукционе в электронной форме)</w:t>
      </w:r>
      <w:r w:rsidRPr="003B1FD1">
        <w:t>, внесения в них измен</w:t>
      </w:r>
      <w:r w:rsidRPr="003B1FD1">
        <w:t>е</w:t>
      </w:r>
      <w:r w:rsidRPr="003B1FD1">
        <w:t>ний, размещения на официальном сайте разъяснений и изменений;</w:t>
      </w:r>
    </w:p>
    <w:p w:rsidR="00070C79" w:rsidRPr="003B1FD1" w:rsidRDefault="00070C79" w:rsidP="00070C79">
      <w:pPr>
        <w:ind w:firstLine="540"/>
        <w:jc w:val="both"/>
      </w:pPr>
      <w:r w:rsidRPr="003B1FD1">
        <w:t>- прием и регистрации</w:t>
      </w:r>
      <w:r>
        <w:t xml:space="preserve"> заявок на участие в конкурсе,</w:t>
      </w:r>
      <w:r w:rsidRPr="003B1FD1">
        <w:t xml:space="preserve"> аукционе;</w:t>
      </w:r>
    </w:p>
    <w:p w:rsidR="00070C79" w:rsidRPr="003B1FD1" w:rsidRDefault="00070C79" w:rsidP="00070C79">
      <w:pPr>
        <w:ind w:firstLine="540"/>
        <w:jc w:val="both"/>
      </w:pPr>
      <w:r w:rsidRPr="003B1FD1">
        <w:t>- прием и регистрации котировочных заявок;</w:t>
      </w:r>
    </w:p>
    <w:p w:rsidR="00070C79" w:rsidRPr="003B1FD1" w:rsidRDefault="00070C79" w:rsidP="00070C79">
      <w:pPr>
        <w:ind w:firstLine="540"/>
        <w:jc w:val="both"/>
      </w:pPr>
      <w:r w:rsidRPr="003B1FD1">
        <w:t>- уведомлени</w:t>
      </w:r>
      <w:r>
        <w:t>е</w:t>
      </w:r>
      <w:r w:rsidRPr="003B1FD1">
        <w:t xml:space="preserve"> участников размещения заказа о признании участниками конкурса или аукциона или о нед</w:t>
      </w:r>
      <w:r w:rsidRPr="003B1FD1">
        <w:t>о</w:t>
      </w:r>
      <w:r w:rsidRPr="003B1FD1">
        <w:t>пуске к участию в конкурсе или аукционе;</w:t>
      </w:r>
    </w:p>
    <w:p w:rsidR="00070C79" w:rsidRPr="003B1FD1" w:rsidRDefault="00070C79" w:rsidP="00070C79">
      <w:pPr>
        <w:ind w:firstLine="540"/>
        <w:jc w:val="both"/>
      </w:pPr>
      <w:r w:rsidRPr="003B1FD1">
        <w:t>- размещени</w:t>
      </w:r>
      <w:r>
        <w:t>е</w:t>
      </w:r>
      <w:r w:rsidRPr="003B1FD1">
        <w:t xml:space="preserve"> протокола вскрытия конвертов, протокола рассмотрения заявок на участие в конкурсе и пр</w:t>
      </w:r>
      <w:r w:rsidRPr="003B1FD1">
        <w:t>о</w:t>
      </w:r>
      <w:r w:rsidRPr="003B1FD1">
        <w:t>токола оценки и сопоставления заявок на участие в конкурсе на официальном сайте;</w:t>
      </w:r>
    </w:p>
    <w:p w:rsidR="00070C79" w:rsidRPr="003B1FD1" w:rsidRDefault="00070C79" w:rsidP="00070C79">
      <w:pPr>
        <w:ind w:firstLine="540"/>
        <w:jc w:val="both"/>
      </w:pPr>
      <w:r w:rsidRPr="003B1FD1">
        <w:t>- размещени</w:t>
      </w:r>
      <w:r>
        <w:t>е</w:t>
      </w:r>
      <w:r w:rsidRPr="003B1FD1">
        <w:t xml:space="preserve"> протокола рассмотрения заявок на участие в аукционе на официальном сайте;</w:t>
      </w:r>
    </w:p>
    <w:p w:rsidR="00070C79" w:rsidRPr="003B1FD1" w:rsidRDefault="00070C79" w:rsidP="00070C79">
      <w:pPr>
        <w:ind w:firstLine="540"/>
        <w:jc w:val="both"/>
      </w:pPr>
      <w:r w:rsidRPr="003B1FD1">
        <w:t>- размещени</w:t>
      </w:r>
      <w:r>
        <w:t>е</w:t>
      </w:r>
      <w:r w:rsidRPr="003B1FD1">
        <w:t xml:space="preserve"> протокол</w:t>
      </w:r>
      <w:r>
        <w:t>а</w:t>
      </w:r>
      <w:r w:rsidRPr="003B1FD1">
        <w:t xml:space="preserve"> аукциона на официальном сайте;</w:t>
      </w:r>
    </w:p>
    <w:p w:rsidR="00070C79" w:rsidRPr="003B1FD1" w:rsidRDefault="00070C79" w:rsidP="00070C79">
      <w:pPr>
        <w:ind w:firstLine="540"/>
        <w:jc w:val="both"/>
      </w:pPr>
      <w:r w:rsidRPr="003B1FD1">
        <w:t>- размещени</w:t>
      </w:r>
      <w:r>
        <w:t>е</w:t>
      </w:r>
      <w:r w:rsidRPr="003B1FD1">
        <w:t xml:space="preserve"> протокола рассмотрения и оценки котировочных заявок на официальном сайте;</w:t>
      </w:r>
    </w:p>
    <w:p w:rsidR="00070C79" w:rsidRPr="003B1FD1" w:rsidRDefault="00070C79" w:rsidP="00070C79">
      <w:pPr>
        <w:ind w:firstLine="540"/>
        <w:jc w:val="both"/>
      </w:pPr>
      <w:r w:rsidRPr="003B1FD1">
        <w:t>- ответ</w:t>
      </w:r>
      <w:r>
        <w:t>ы</w:t>
      </w:r>
      <w:r w:rsidRPr="003B1FD1">
        <w:t xml:space="preserve"> на запросы участников конкурса о разъяснении результатов конкурса;</w:t>
      </w:r>
    </w:p>
    <w:p w:rsidR="00070C79" w:rsidRPr="003B1FD1" w:rsidRDefault="00070C79" w:rsidP="00070C79">
      <w:pPr>
        <w:ind w:firstLine="540"/>
        <w:jc w:val="both"/>
      </w:pPr>
      <w:r w:rsidRPr="003B1FD1">
        <w:t>- ответ</w:t>
      </w:r>
      <w:r>
        <w:t>ы</w:t>
      </w:r>
      <w:r w:rsidRPr="003B1FD1">
        <w:t xml:space="preserve"> на запросы участников аукциона о разъяснении результатов аукциона</w:t>
      </w:r>
      <w:r>
        <w:t xml:space="preserve"> (аукциона в электронной форме)</w:t>
      </w:r>
      <w:r w:rsidRPr="003B1FD1">
        <w:t>;</w:t>
      </w:r>
    </w:p>
    <w:p w:rsidR="00070C79" w:rsidRPr="003B1FD1" w:rsidRDefault="00070C79" w:rsidP="00070C79">
      <w:pPr>
        <w:ind w:firstLine="540"/>
        <w:jc w:val="both"/>
      </w:pPr>
      <w:r w:rsidRPr="003B1FD1">
        <w:t>- ответ</w:t>
      </w:r>
      <w:r>
        <w:t>ы</w:t>
      </w:r>
      <w:r w:rsidRPr="003B1FD1">
        <w:t xml:space="preserve"> на запросы участников размещения заказов, подавших котировочные заявки, о разъяснении р</w:t>
      </w:r>
      <w:r w:rsidRPr="003B1FD1">
        <w:t>е</w:t>
      </w:r>
      <w:r w:rsidRPr="003B1FD1">
        <w:t>зультатов рассмотрения и оценки котировочных заявок;</w:t>
      </w:r>
    </w:p>
    <w:p w:rsidR="00070C79" w:rsidRPr="003B1FD1" w:rsidRDefault="00070C79" w:rsidP="00070C79">
      <w:pPr>
        <w:ind w:firstLine="540"/>
        <w:jc w:val="both"/>
      </w:pPr>
      <w:r w:rsidRPr="003B1FD1">
        <w:t>- хранени</w:t>
      </w:r>
      <w:r>
        <w:t>е</w:t>
      </w:r>
      <w:r w:rsidRPr="003B1FD1">
        <w:t xml:space="preserve"> протоколов и актов, составленных в ходе проведения конкурса, заявок на участие в конкурсе, конкурсной документации, изменений, внесенных в конкурсную документацию, и разъяснений конкурсной док</w:t>
      </w:r>
      <w:r w:rsidRPr="003B1FD1">
        <w:t>у</w:t>
      </w:r>
      <w:r w:rsidRPr="003B1FD1">
        <w:t>ментации, а также аудиозаписи вскрытия конвертов с заявками на участие в конкурсе и открытия доступа к пода</w:t>
      </w:r>
      <w:r w:rsidRPr="003B1FD1">
        <w:t>н</w:t>
      </w:r>
      <w:r w:rsidRPr="003B1FD1">
        <w:t>ным в форме электронных документов заявкам в течение трех лет с момента проведения конкурса;</w:t>
      </w:r>
    </w:p>
    <w:p w:rsidR="00070C79" w:rsidRPr="003B1FD1" w:rsidRDefault="00070C79" w:rsidP="00070C79">
      <w:pPr>
        <w:ind w:firstLine="540"/>
        <w:jc w:val="both"/>
      </w:pPr>
      <w:r w:rsidRPr="003B1FD1">
        <w:t>- хранени</w:t>
      </w:r>
      <w:r>
        <w:t>е</w:t>
      </w:r>
      <w:r w:rsidRPr="003B1FD1">
        <w:t xml:space="preserve"> протоколов и актов, составленных в ходе проведения аукциона, заявок на участие в аукционе, д</w:t>
      </w:r>
      <w:r w:rsidRPr="003B1FD1">
        <w:t>о</w:t>
      </w:r>
      <w:r w:rsidRPr="003B1FD1">
        <w:t>кументации об аукционе, изменений, внесенных в документацию об аукционе, и разъяснений документации об аукционе, а также аудиозаписи аукциона в течение трех лет с момента проведения аукциона;</w:t>
      </w:r>
    </w:p>
    <w:p w:rsidR="00070C79" w:rsidRPr="003B1FD1" w:rsidRDefault="00070C79" w:rsidP="00070C79">
      <w:pPr>
        <w:ind w:firstLine="540"/>
        <w:jc w:val="both"/>
      </w:pPr>
      <w:r w:rsidRPr="003B1FD1">
        <w:t>- хранени</w:t>
      </w:r>
      <w:r>
        <w:t>е</w:t>
      </w:r>
      <w:r w:rsidRPr="003B1FD1">
        <w:t xml:space="preserve"> протоколов, составленных в ходе проведения запроса котировок, котировочных заявок в т</w:t>
      </w:r>
      <w:r w:rsidRPr="003B1FD1">
        <w:t>е</w:t>
      </w:r>
      <w:r w:rsidRPr="003B1FD1">
        <w:t>чение трех лет с момента проведения запроса котировок.</w:t>
      </w:r>
      <w:bookmarkStart w:id="5" w:name="_Toc123129494"/>
      <w:bookmarkStart w:id="6" w:name="_Toc123129384"/>
    </w:p>
    <w:p w:rsidR="00D57C7E" w:rsidRDefault="00D57C7E" w:rsidP="00070C79">
      <w:pPr>
        <w:ind w:firstLine="540"/>
        <w:jc w:val="center"/>
        <w:rPr>
          <w:b/>
        </w:rPr>
      </w:pPr>
    </w:p>
    <w:p w:rsidR="00D57C7E" w:rsidRDefault="00D57C7E" w:rsidP="00070C79">
      <w:pPr>
        <w:ind w:firstLine="540"/>
        <w:jc w:val="center"/>
        <w:rPr>
          <w:b/>
        </w:rPr>
      </w:pPr>
    </w:p>
    <w:p w:rsidR="00070C79" w:rsidRDefault="00070C79" w:rsidP="00070C79">
      <w:pPr>
        <w:ind w:firstLine="540"/>
        <w:jc w:val="center"/>
        <w:rPr>
          <w:b/>
        </w:rPr>
      </w:pPr>
      <w:r w:rsidRPr="003B1FD1">
        <w:rPr>
          <w:b/>
        </w:rPr>
        <w:lastRenderedPageBreak/>
        <w:t>4. Права и обязанности Единой комиссии, ее отдельных членов</w:t>
      </w:r>
      <w:bookmarkEnd w:id="5"/>
      <w:bookmarkEnd w:id="6"/>
    </w:p>
    <w:p w:rsidR="00D57C7E" w:rsidRPr="003B1FD1" w:rsidRDefault="00D57C7E" w:rsidP="00070C79">
      <w:pPr>
        <w:ind w:firstLine="540"/>
        <w:jc w:val="center"/>
        <w:rPr>
          <w:b/>
        </w:rPr>
      </w:pPr>
    </w:p>
    <w:p w:rsidR="00070C79" w:rsidRPr="003B1FD1" w:rsidRDefault="00070C79" w:rsidP="00070C79">
      <w:pPr>
        <w:ind w:firstLine="540"/>
      </w:pPr>
      <w:r w:rsidRPr="003B1FD1">
        <w:t>4.1. Единая комиссия обязана:</w:t>
      </w:r>
    </w:p>
    <w:p w:rsidR="00070C79" w:rsidRPr="003B1FD1" w:rsidRDefault="00070C79" w:rsidP="00070C79">
      <w:pPr>
        <w:ind w:firstLine="540"/>
        <w:jc w:val="both"/>
      </w:pPr>
      <w:r w:rsidRPr="003B1FD1">
        <w:t>- проверять соответствие участников размещения заказа предъявляемым к ним требованиям, устано</w:t>
      </w:r>
      <w:r w:rsidRPr="003B1FD1">
        <w:t>в</w:t>
      </w:r>
      <w:r w:rsidRPr="003B1FD1">
        <w:t>ленным законодательством Российской Федерации и конкурсной документацией или документацией об аукционе</w:t>
      </w:r>
      <w:r>
        <w:t xml:space="preserve"> (документацией об аукционе в электронной форме)</w:t>
      </w:r>
      <w:r w:rsidRPr="003B1FD1">
        <w:t>, запр</w:t>
      </w:r>
      <w:r w:rsidRPr="003B1FD1">
        <w:t>о</w:t>
      </w:r>
      <w:r w:rsidRPr="003B1FD1">
        <w:t xml:space="preserve">сом котировок; </w:t>
      </w:r>
    </w:p>
    <w:p w:rsidR="00070C79" w:rsidRPr="003B1FD1" w:rsidRDefault="00070C79" w:rsidP="00070C79">
      <w:pPr>
        <w:ind w:firstLine="540"/>
        <w:jc w:val="both"/>
      </w:pPr>
      <w:r w:rsidRPr="003B1FD1">
        <w:t>- не допускать участника размещения заказа к участию в конкурсе, аукционе</w:t>
      </w:r>
      <w:r>
        <w:t xml:space="preserve"> (аукционе в электронной форме)</w:t>
      </w:r>
      <w:r w:rsidRPr="003B1FD1">
        <w:t xml:space="preserve"> или запросе котировок в случ</w:t>
      </w:r>
      <w:r w:rsidRPr="003B1FD1">
        <w:t>а</w:t>
      </w:r>
      <w:r w:rsidRPr="003B1FD1">
        <w:t>ях, установленных законодательством Российской Федерации о размещении заказов;</w:t>
      </w:r>
    </w:p>
    <w:p w:rsidR="00070C79" w:rsidRPr="003B1FD1" w:rsidRDefault="00070C79" w:rsidP="00070C79">
      <w:pPr>
        <w:ind w:firstLine="540"/>
        <w:jc w:val="both"/>
      </w:pPr>
      <w:r w:rsidRPr="003B1FD1">
        <w:t>- исполнять предписания уполномоченных на осуществление контроля в сфере размещения заказов о</w:t>
      </w:r>
      <w:r w:rsidRPr="003B1FD1">
        <w:t>р</w:t>
      </w:r>
      <w:r w:rsidRPr="003B1FD1">
        <w:t xml:space="preserve">ганов </w:t>
      </w:r>
      <w:r>
        <w:t xml:space="preserve">исполнительной </w:t>
      </w:r>
      <w:r w:rsidRPr="003B1FD1">
        <w:t>власти об устранении выявленных ими нарушений</w:t>
      </w:r>
      <w:r w:rsidRPr="003B1FD1">
        <w:rPr>
          <w:b/>
          <w:i/>
        </w:rPr>
        <w:t xml:space="preserve"> </w:t>
      </w:r>
      <w:r w:rsidRPr="003B1FD1">
        <w:t>законодательства Российской Федерации и иных но</w:t>
      </w:r>
      <w:r w:rsidRPr="003B1FD1">
        <w:t>р</w:t>
      </w:r>
      <w:r w:rsidRPr="003B1FD1">
        <w:t>мативных правовых актов Российской Федерации, Ханты-Мансийского автономного округа – Югры, органов местного сам</w:t>
      </w:r>
      <w:r w:rsidRPr="003B1FD1">
        <w:t>о</w:t>
      </w:r>
      <w:r w:rsidRPr="003B1FD1">
        <w:t>управления, о размещении заказов;</w:t>
      </w:r>
    </w:p>
    <w:p w:rsidR="00070C79" w:rsidRPr="003B1FD1" w:rsidRDefault="00070C79" w:rsidP="003D0E47">
      <w:pPr>
        <w:pStyle w:val="10"/>
        <w:spacing w:before="0" w:beforeAutospacing="0" w:after="0" w:afterAutospacing="0"/>
        <w:ind w:firstLine="567"/>
        <w:jc w:val="both"/>
      </w:pPr>
      <w:r w:rsidRPr="003B1FD1">
        <w:t>- не проводить переговоры с участниками размещения заказа до проведения конкурса и аукциона (или) во время пр</w:t>
      </w:r>
      <w:r w:rsidRPr="003B1FD1">
        <w:t>о</w:t>
      </w:r>
      <w:r w:rsidRPr="003B1FD1">
        <w:t>ведения процедур размещения заказов, кроме случаев обмена информацией, прямо предусмотренных законод</w:t>
      </w:r>
      <w:r w:rsidRPr="003B1FD1">
        <w:t>а</w:t>
      </w:r>
      <w:r w:rsidRPr="003B1FD1">
        <w:t>тельством Российской Федерации и конкурсной документацией или документацией об аукционе</w:t>
      </w:r>
      <w:r>
        <w:t xml:space="preserve"> (документацией об аукционе в электронной форме)</w:t>
      </w:r>
      <w:r w:rsidRPr="003B1FD1">
        <w:t>;</w:t>
      </w:r>
    </w:p>
    <w:p w:rsidR="00070C79" w:rsidRPr="003B1FD1" w:rsidRDefault="00070C79" w:rsidP="00070C79">
      <w:pPr>
        <w:ind w:firstLine="540"/>
        <w:jc w:val="both"/>
      </w:pPr>
      <w:r w:rsidRPr="003B1FD1">
        <w:rPr>
          <w:b/>
        </w:rPr>
        <w:t xml:space="preserve">- </w:t>
      </w:r>
      <w:r w:rsidRPr="003B1FD1">
        <w:t>в день вскрытия конвертов с заявками на участие в конкурсе и открытия доступа к поданным в форме эле</w:t>
      </w:r>
      <w:r w:rsidRPr="003B1FD1">
        <w:t>к</w:t>
      </w:r>
      <w:r w:rsidRPr="003B1FD1">
        <w:t>тронных документов заявкам на участие в конкурсе непосредственно перед вскрытием ко</w:t>
      </w:r>
      <w:r w:rsidRPr="003B1FD1">
        <w:t>н</w:t>
      </w:r>
      <w:r w:rsidRPr="003B1FD1">
        <w:t>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w:t>
      </w:r>
      <w:r w:rsidRPr="003B1FD1">
        <w:t>у</w:t>
      </w:r>
      <w:r w:rsidRPr="003B1FD1">
        <w:t>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Единая комиссия обязана объ</w:t>
      </w:r>
      <w:r w:rsidRPr="003B1FD1">
        <w:t>я</w:t>
      </w:r>
      <w:r w:rsidRPr="003B1FD1">
        <w:t>вить присутствующим при вскрытии таких конвертов и открытии доступа к поданным в форме электронных документов заявкам на участие в конкурсе участн</w:t>
      </w:r>
      <w:r w:rsidRPr="003B1FD1">
        <w:t>и</w:t>
      </w:r>
      <w:r w:rsidRPr="003B1FD1">
        <w:t>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w:t>
      </w:r>
      <w:r w:rsidRPr="003B1FD1">
        <w:t>а</w:t>
      </w:r>
      <w:r w:rsidRPr="003B1FD1">
        <w:t>стие в конкурсе</w:t>
      </w:r>
      <w:r w:rsidRPr="003B1FD1">
        <w:rPr>
          <w:b/>
        </w:rPr>
        <w:t>;</w:t>
      </w:r>
    </w:p>
    <w:p w:rsidR="00070C79" w:rsidRPr="003B1FD1" w:rsidRDefault="00070C79" w:rsidP="00070C79">
      <w:pPr>
        <w:pStyle w:val="3"/>
        <w:ind w:firstLine="540"/>
        <w:rPr>
          <w:b w:val="0"/>
          <w:szCs w:val="24"/>
        </w:rPr>
      </w:pPr>
      <w:r w:rsidRPr="003B1FD1">
        <w:rPr>
          <w:b w:val="0"/>
          <w:szCs w:val="24"/>
        </w:rPr>
        <w:t>- вносить представленные участниками размещения заказов разъяснения положений поданных ими, в том числе и в электронной форме, документов и заявок на участие в конкурсе в протокол вскрытия конвертов;</w:t>
      </w:r>
    </w:p>
    <w:p w:rsidR="00070C79" w:rsidRPr="003B1FD1"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t>- оценивать и сопоставлять заявки на участие в конкурсе в установленном порядке  в соответствии с крит</w:t>
      </w:r>
      <w:r w:rsidRPr="003B1FD1">
        <w:rPr>
          <w:rFonts w:ascii="Times New Roman" w:hAnsi="Times New Roman" w:cs="Times New Roman"/>
          <w:sz w:val="24"/>
          <w:szCs w:val="24"/>
        </w:rPr>
        <w:t>е</w:t>
      </w:r>
      <w:r w:rsidRPr="003B1FD1">
        <w:rPr>
          <w:rFonts w:ascii="Times New Roman" w:hAnsi="Times New Roman" w:cs="Times New Roman"/>
          <w:sz w:val="24"/>
          <w:szCs w:val="24"/>
        </w:rPr>
        <w:t>риями, указанными в конкурсной документации совокупная значимость таких критериев должна составлять сто процентов; рассматр</w:t>
      </w:r>
      <w:r w:rsidRPr="003B1FD1">
        <w:rPr>
          <w:rFonts w:ascii="Times New Roman" w:hAnsi="Times New Roman" w:cs="Times New Roman"/>
          <w:sz w:val="24"/>
          <w:szCs w:val="24"/>
        </w:rPr>
        <w:t>и</w:t>
      </w:r>
      <w:r w:rsidRPr="003B1FD1">
        <w:rPr>
          <w:rFonts w:ascii="Times New Roman" w:hAnsi="Times New Roman" w:cs="Times New Roman"/>
          <w:sz w:val="24"/>
          <w:szCs w:val="24"/>
        </w:rPr>
        <w:t>вать заявки на участие в аукционе и участников аукциона на соответствие требованиям, установленным документацией об ау</w:t>
      </w:r>
      <w:r w:rsidRPr="003B1FD1">
        <w:rPr>
          <w:rFonts w:ascii="Times New Roman" w:hAnsi="Times New Roman" w:cs="Times New Roman"/>
          <w:sz w:val="24"/>
          <w:szCs w:val="24"/>
        </w:rPr>
        <w:t>к</w:t>
      </w:r>
      <w:r w:rsidRPr="003B1FD1">
        <w:rPr>
          <w:rFonts w:ascii="Times New Roman" w:hAnsi="Times New Roman" w:cs="Times New Roman"/>
          <w:sz w:val="24"/>
          <w:szCs w:val="24"/>
        </w:rPr>
        <w:t>ционе; рассматривать котировочные заявки на соответствие их требованиям, установленным в извещении о пров</w:t>
      </w:r>
      <w:r w:rsidRPr="003B1FD1">
        <w:rPr>
          <w:rFonts w:ascii="Times New Roman" w:hAnsi="Times New Roman" w:cs="Times New Roman"/>
          <w:sz w:val="24"/>
          <w:szCs w:val="24"/>
        </w:rPr>
        <w:t>е</w:t>
      </w:r>
      <w:r w:rsidRPr="003B1FD1">
        <w:rPr>
          <w:rFonts w:ascii="Times New Roman" w:hAnsi="Times New Roman" w:cs="Times New Roman"/>
          <w:sz w:val="24"/>
          <w:szCs w:val="24"/>
        </w:rPr>
        <w:t xml:space="preserve">дении запроса котировок, и оценивать их;  </w:t>
      </w:r>
    </w:p>
    <w:p w:rsidR="00070C79" w:rsidRPr="00ED3102"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t>- учитывать преимущества в пользу заявок на участие в конкурсе, поданных от имени учреждений уголовно-исполнительной системы и (или) организаций инвалидов в случае, если в извещении о проведении конкурса содержалось указ</w:t>
      </w:r>
      <w:r w:rsidRPr="003B1FD1">
        <w:rPr>
          <w:rFonts w:ascii="Times New Roman" w:hAnsi="Times New Roman" w:cs="Times New Roman"/>
          <w:sz w:val="24"/>
          <w:szCs w:val="24"/>
        </w:rPr>
        <w:t>а</w:t>
      </w:r>
      <w:r>
        <w:rPr>
          <w:rFonts w:ascii="Times New Roman" w:hAnsi="Times New Roman" w:cs="Times New Roman"/>
          <w:sz w:val="24"/>
          <w:szCs w:val="24"/>
        </w:rPr>
        <w:t>ние на такие преимущества</w:t>
      </w:r>
      <w:r w:rsidRPr="00ED3102">
        <w:rPr>
          <w:rFonts w:ascii="Times New Roman" w:hAnsi="Times New Roman" w:cs="Times New Roman"/>
          <w:sz w:val="24"/>
          <w:szCs w:val="24"/>
        </w:rPr>
        <w:t>.</w:t>
      </w:r>
    </w:p>
    <w:p w:rsidR="00070C79" w:rsidRPr="003B1FD1"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t xml:space="preserve">4.2. Единая комиссия вправе: </w:t>
      </w:r>
    </w:p>
    <w:p w:rsidR="00070C79" w:rsidRPr="003B1FD1"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t>- 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w:t>
      </w:r>
      <w:r w:rsidRPr="003B1FD1">
        <w:rPr>
          <w:rFonts w:ascii="Times New Roman" w:hAnsi="Times New Roman" w:cs="Times New Roman"/>
          <w:sz w:val="24"/>
          <w:szCs w:val="24"/>
        </w:rPr>
        <w:t>з</w:t>
      </w:r>
      <w:r w:rsidRPr="003B1FD1">
        <w:rPr>
          <w:rFonts w:ascii="Times New Roman" w:hAnsi="Times New Roman" w:cs="Times New Roman"/>
          <w:sz w:val="24"/>
          <w:szCs w:val="24"/>
        </w:rPr>
        <w:t>мещения заказов на любом этапе их проведения;</w:t>
      </w:r>
    </w:p>
    <w:p w:rsidR="00070C79" w:rsidRPr="003B1FD1"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lastRenderedPageBreak/>
        <w:t>- обратиться к заказчику, уполномоченному органу за разъяснениями по предмету закупки;</w:t>
      </w:r>
    </w:p>
    <w:p w:rsidR="00070C79" w:rsidRPr="003B1FD1"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t>- обратиться к заказчику, уполномоченному органу с просьбой о направлении запроса в соответс</w:t>
      </w:r>
      <w:r w:rsidRPr="003B1FD1">
        <w:rPr>
          <w:rFonts w:ascii="Times New Roman" w:hAnsi="Times New Roman" w:cs="Times New Roman"/>
          <w:sz w:val="24"/>
          <w:szCs w:val="24"/>
        </w:rPr>
        <w:t>т</w:t>
      </w:r>
      <w:r w:rsidRPr="003B1FD1">
        <w:rPr>
          <w:rFonts w:ascii="Times New Roman" w:hAnsi="Times New Roman" w:cs="Times New Roman"/>
          <w:sz w:val="24"/>
          <w:szCs w:val="24"/>
        </w:rPr>
        <w:t>вующие органы и организаций для предоставления сведений о проведении процедуры ликвидации участника ра</w:t>
      </w:r>
      <w:r w:rsidRPr="003B1FD1">
        <w:rPr>
          <w:rFonts w:ascii="Times New Roman" w:hAnsi="Times New Roman" w:cs="Times New Roman"/>
          <w:sz w:val="24"/>
          <w:szCs w:val="24"/>
        </w:rPr>
        <w:t>з</w:t>
      </w:r>
      <w:r w:rsidRPr="003B1FD1">
        <w:rPr>
          <w:rFonts w:ascii="Times New Roman" w:hAnsi="Times New Roman" w:cs="Times New Roman"/>
          <w:sz w:val="24"/>
          <w:szCs w:val="24"/>
        </w:rPr>
        <w:t>мещения заказа - юридического лица, подавшего заявку на участие в конкурсе или аукционе, проведении в отношении такого учас</w:t>
      </w:r>
      <w:r w:rsidRPr="003B1FD1">
        <w:rPr>
          <w:rFonts w:ascii="Times New Roman" w:hAnsi="Times New Roman" w:cs="Times New Roman"/>
          <w:sz w:val="24"/>
          <w:szCs w:val="24"/>
        </w:rPr>
        <w:t>т</w:t>
      </w:r>
      <w:r w:rsidRPr="003B1FD1">
        <w:rPr>
          <w:rFonts w:ascii="Times New Roman" w:hAnsi="Times New Roman" w:cs="Times New Roman"/>
          <w:sz w:val="24"/>
          <w:szCs w:val="24"/>
        </w:rPr>
        <w:t>ника - юридического лица, индивидуального предпринимателя процедуры банкротства, о приостановлении де</w:t>
      </w:r>
      <w:r w:rsidRPr="003B1FD1">
        <w:rPr>
          <w:rFonts w:ascii="Times New Roman" w:hAnsi="Times New Roman" w:cs="Times New Roman"/>
          <w:sz w:val="24"/>
          <w:szCs w:val="24"/>
        </w:rPr>
        <w:t>я</w:t>
      </w:r>
      <w:r w:rsidRPr="003B1FD1">
        <w:rPr>
          <w:rFonts w:ascii="Times New Roman" w:hAnsi="Times New Roman" w:cs="Times New Roman"/>
          <w:sz w:val="24"/>
          <w:szCs w:val="24"/>
        </w:rPr>
        <w:t>тельности такого участника в порядке, предусмотренном Кодексом Российской Фед</w:t>
      </w:r>
      <w:r w:rsidRPr="003B1FD1">
        <w:rPr>
          <w:rFonts w:ascii="Times New Roman" w:hAnsi="Times New Roman" w:cs="Times New Roman"/>
          <w:sz w:val="24"/>
          <w:szCs w:val="24"/>
        </w:rPr>
        <w:t>е</w:t>
      </w:r>
      <w:r w:rsidRPr="003B1FD1">
        <w:rPr>
          <w:rFonts w:ascii="Times New Roman" w:hAnsi="Times New Roman" w:cs="Times New Roman"/>
          <w:sz w:val="24"/>
          <w:szCs w:val="24"/>
        </w:rPr>
        <w:t>рации об административных правонарушениях, о наличии задолженностей такого участника по начисленным налогам, сборам и иным обяз</w:t>
      </w:r>
      <w:r w:rsidRPr="003B1FD1">
        <w:rPr>
          <w:rFonts w:ascii="Times New Roman" w:hAnsi="Times New Roman" w:cs="Times New Roman"/>
          <w:sz w:val="24"/>
          <w:szCs w:val="24"/>
        </w:rPr>
        <w:t>а</w:t>
      </w:r>
      <w:r w:rsidRPr="003B1FD1">
        <w:rPr>
          <w:rFonts w:ascii="Times New Roman" w:hAnsi="Times New Roman" w:cs="Times New Roman"/>
          <w:sz w:val="24"/>
          <w:szCs w:val="24"/>
        </w:rPr>
        <w:t>тельным платежам в бюджеты любого уровня и в государственные внебюджетные фонды за прошедший календа</w:t>
      </w:r>
      <w:r w:rsidRPr="003B1FD1">
        <w:rPr>
          <w:rFonts w:ascii="Times New Roman" w:hAnsi="Times New Roman" w:cs="Times New Roman"/>
          <w:sz w:val="24"/>
          <w:szCs w:val="24"/>
        </w:rPr>
        <w:t>р</w:t>
      </w:r>
      <w:r w:rsidRPr="003B1FD1">
        <w:rPr>
          <w:rFonts w:ascii="Times New Roman" w:hAnsi="Times New Roman" w:cs="Times New Roman"/>
          <w:sz w:val="24"/>
          <w:szCs w:val="24"/>
        </w:rPr>
        <w:t>ный год, об обжаловании наличия таких задолженностей и о р</w:t>
      </w:r>
      <w:r w:rsidRPr="003B1FD1">
        <w:rPr>
          <w:rFonts w:ascii="Times New Roman" w:hAnsi="Times New Roman" w:cs="Times New Roman"/>
          <w:sz w:val="24"/>
          <w:szCs w:val="24"/>
        </w:rPr>
        <w:t>е</w:t>
      </w:r>
      <w:r w:rsidRPr="003B1FD1">
        <w:rPr>
          <w:rFonts w:ascii="Times New Roman" w:hAnsi="Times New Roman" w:cs="Times New Roman"/>
          <w:sz w:val="24"/>
          <w:szCs w:val="24"/>
        </w:rPr>
        <w:t>зультатах рассмотрения жалоб.</w:t>
      </w:r>
    </w:p>
    <w:p w:rsidR="00070C79" w:rsidRPr="003B1FD1"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t>- при необходимости привлекать к своей работе экспертов, в порядке, установленном  насто</w:t>
      </w:r>
      <w:r w:rsidRPr="003B1FD1">
        <w:rPr>
          <w:rFonts w:ascii="Times New Roman" w:hAnsi="Times New Roman" w:cs="Times New Roman"/>
          <w:sz w:val="24"/>
          <w:szCs w:val="24"/>
        </w:rPr>
        <w:t>я</w:t>
      </w:r>
      <w:r w:rsidRPr="003B1FD1">
        <w:rPr>
          <w:rFonts w:ascii="Times New Roman" w:hAnsi="Times New Roman" w:cs="Times New Roman"/>
          <w:sz w:val="24"/>
          <w:szCs w:val="24"/>
        </w:rPr>
        <w:t>щим Положением.</w:t>
      </w:r>
    </w:p>
    <w:p w:rsidR="00070C79" w:rsidRPr="003B1FD1" w:rsidRDefault="00070C79" w:rsidP="00070C79">
      <w:pPr>
        <w:pStyle w:val="ConsPlusNormal"/>
        <w:widowControl/>
        <w:ind w:firstLine="540"/>
        <w:jc w:val="both"/>
        <w:rPr>
          <w:rFonts w:ascii="Times New Roman" w:hAnsi="Times New Roman" w:cs="Times New Roman"/>
          <w:i/>
          <w:sz w:val="24"/>
          <w:szCs w:val="24"/>
        </w:rPr>
      </w:pPr>
      <w:r w:rsidRPr="003B1FD1">
        <w:rPr>
          <w:rFonts w:ascii="Times New Roman" w:hAnsi="Times New Roman" w:cs="Times New Roman"/>
          <w:sz w:val="24"/>
          <w:szCs w:val="24"/>
        </w:rPr>
        <w:t>4.3. Члены Единой комиссии обязаны</w:t>
      </w:r>
      <w:r w:rsidRPr="003B1FD1">
        <w:rPr>
          <w:rFonts w:ascii="Times New Roman" w:hAnsi="Times New Roman" w:cs="Times New Roman"/>
          <w:i/>
          <w:sz w:val="24"/>
          <w:szCs w:val="24"/>
        </w:rPr>
        <w:t>:</w:t>
      </w:r>
    </w:p>
    <w:p w:rsidR="00070C79" w:rsidRPr="003B1FD1"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t xml:space="preserve">- знать и руководствоваться в своей деятельности требованиями законодательством Российской Федерации в сфере размещения </w:t>
      </w:r>
      <w:r>
        <w:rPr>
          <w:rFonts w:ascii="Times New Roman" w:hAnsi="Times New Roman" w:cs="Times New Roman"/>
          <w:sz w:val="24"/>
          <w:szCs w:val="24"/>
        </w:rPr>
        <w:t>муниципального заказа</w:t>
      </w:r>
      <w:r w:rsidRPr="003B1FD1">
        <w:rPr>
          <w:rFonts w:ascii="Times New Roman" w:hAnsi="Times New Roman" w:cs="Times New Roman"/>
          <w:sz w:val="24"/>
          <w:szCs w:val="24"/>
        </w:rPr>
        <w:t xml:space="preserve"> и настоящим Положением; </w:t>
      </w:r>
    </w:p>
    <w:p w:rsidR="00070C79" w:rsidRPr="003B1FD1"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t>- лично присутствовать на заседаниях Единой комиссии, отсутствие на заседании Единой комиссии допу</w:t>
      </w:r>
      <w:r w:rsidRPr="003B1FD1">
        <w:rPr>
          <w:rFonts w:ascii="Times New Roman" w:hAnsi="Times New Roman" w:cs="Times New Roman"/>
          <w:sz w:val="24"/>
          <w:szCs w:val="24"/>
        </w:rPr>
        <w:t>с</w:t>
      </w:r>
      <w:r w:rsidRPr="003B1FD1">
        <w:rPr>
          <w:rFonts w:ascii="Times New Roman" w:hAnsi="Times New Roman" w:cs="Times New Roman"/>
          <w:sz w:val="24"/>
          <w:szCs w:val="24"/>
        </w:rPr>
        <w:t>кается только по уважительным причинам (отпуск, болезнь, командировка и т.д.);</w:t>
      </w:r>
    </w:p>
    <w:p w:rsidR="00070C79" w:rsidRPr="003B1FD1"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t>- соблюдать порядок рассмотрения, оценки и сопоставления заявок на участие в конкурсе;</w:t>
      </w:r>
    </w:p>
    <w:p w:rsidR="00070C79"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t>- соблюдать порядок рассмотрения заявок на участие в аукционе и отбора участников аукциона;</w:t>
      </w:r>
    </w:p>
    <w:p w:rsidR="00070C79" w:rsidRPr="003B1FD1" w:rsidRDefault="00070C79" w:rsidP="00070C7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соблюдать порядок рассмотрения заявок на участие в открытом аукционе в электронной форме;</w:t>
      </w:r>
    </w:p>
    <w:p w:rsidR="00070C79" w:rsidRPr="003B1FD1"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t>- соблюдать порядок рассмотрения и оценки котировочных заявок;</w:t>
      </w:r>
    </w:p>
    <w:p w:rsidR="00070C79" w:rsidRPr="003B1FD1"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t>- не допускать разглашения сведений,  ставших им известными в ходе проведения процедур размещения з</w:t>
      </w:r>
      <w:r w:rsidRPr="003B1FD1">
        <w:rPr>
          <w:rFonts w:ascii="Times New Roman" w:hAnsi="Times New Roman" w:cs="Times New Roman"/>
          <w:sz w:val="24"/>
          <w:szCs w:val="24"/>
        </w:rPr>
        <w:t>а</w:t>
      </w:r>
      <w:r w:rsidRPr="003B1FD1">
        <w:rPr>
          <w:rFonts w:ascii="Times New Roman" w:hAnsi="Times New Roman" w:cs="Times New Roman"/>
          <w:sz w:val="24"/>
          <w:szCs w:val="24"/>
        </w:rPr>
        <w:t xml:space="preserve">казов, кроме случаев прямо предусмотренных законодательством Российской Федерации. </w:t>
      </w:r>
    </w:p>
    <w:p w:rsidR="00070C79" w:rsidRPr="003B1FD1" w:rsidRDefault="00070C79" w:rsidP="00070C79">
      <w:pPr>
        <w:pStyle w:val="ConsPlusNormal"/>
        <w:widowControl/>
        <w:ind w:firstLine="540"/>
        <w:jc w:val="both"/>
        <w:rPr>
          <w:rFonts w:ascii="Times New Roman" w:hAnsi="Times New Roman" w:cs="Times New Roman"/>
          <w:sz w:val="24"/>
          <w:szCs w:val="24"/>
          <w:u w:val="single"/>
        </w:rPr>
      </w:pPr>
      <w:r w:rsidRPr="003B1FD1">
        <w:rPr>
          <w:rFonts w:ascii="Times New Roman" w:hAnsi="Times New Roman" w:cs="Times New Roman"/>
          <w:sz w:val="24"/>
          <w:szCs w:val="24"/>
        </w:rPr>
        <w:t>4.4. Члены Единой комиссии вправе</w:t>
      </w:r>
      <w:r w:rsidRPr="000D1EB8">
        <w:rPr>
          <w:rFonts w:ascii="Times New Roman" w:hAnsi="Times New Roman" w:cs="Times New Roman"/>
          <w:sz w:val="24"/>
          <w:szCs w:val="24"/>
        </w:rPr>
        <w:t>:</w:t>
      </w:r>
    </w:p>
    <w:p w:rsidR="00070C79" w:rsidRPr="003B1FD1"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t>- знакомиться со всеми представленными на рассмотрение документами и сведениями, составляющими з</w:t>
      </w:r>
      <w:r w:rsidRPr="003B1FD1">
        <w:rPr>
          <w:rFonts w:ascii="Times New Roman" w:hAnsi="Times New Roman" w:cs="Times New Roman"/>
          <w:sz w:val="24"/>
          <w:szCs w:val="24"/>
        </w:rPr>
        <w:t>а</w:t>
      </w:r>
      <w:r w:rsidRPr="003B1FD1">
        <w:rPr>
          <w:rFonts w:ascii="Times New Roman" w:hAnsi="Times New Roman" w:cs="Times New Roman"/>
          <w:sz w:val="24"/>
          <w:szCs w:val="24"/>
        </w:rPr>
        <w:t>явку на участие в конкурсе или аукционе</w:t>
      </w:r>
      <w:r>
        <w:rPr>
          <w:rFonts w:ascii="Times New Roman" w:hAnsi="Times New Roman" w:cs="Times New Roman"/>
          <w:sz w:val="24"/>
          <w:szCs w:val="24"/>
        </w:rPr>
        <w:t xml:space="preserve"> (аукционе в электронной форме)</w:t>
      </w:r>
      <w:r w:rsidRPr="003B1FD1">
        <w:rPr>
          <w:rFonts w:ascii="Times New Roman" w:hAnsi="Times New Roman" w:cs="Times New Roman"/>
          <w:sz w:val="24"/>
          <w:szCs w:val="24"/>
        </w:rPr>
        <w:t>, запросе котировок;</w:t>
      </w:r>
    </w:p>
    <w:p w:rsidR="00070C79" w:rsidRPr="003B1FD1"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t>- выступать по вопросам повестки дня на заседаниях Единой комиссии;</w:t>
      </w:r>
    </w:p>
    <w:p w:rsidR="00070C79" w:rsidRPr="003B1FD1"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t>- проверять правильность содержания протокола вскрытия конвертов, протокола рассмотрения за</w:t>
      </w:r>
      <w:r w:rsidRPr="003B1FD1">
        <w:rPr>
          <w:rFonts w:ascii="Times New Roman" w:hAnsi="Times New Roman" w:cs="Times New Roman"/>
          <w:sz w:val="24"/>
          <w:szCs w:val="24"/>
        </w:rPr>
        <w:t>я</w:t>
      </w:r>
      <w:r w:rsidRPr="003B1FD1">
        <w:rPr>
          <w:rFonts w:ascii="Times New Roman" w:hAnsi="Times New Roman" w:cs="Times New Roman"/>
          <w:sz w:val="24"/>
          <w:szCs w:val="24"/>
        </w:rPr>
        <w:t>вок на участие в конкурсе, протокола оценки и сопоставления заявок на участие в конкурсе, протокола рассмотрения за</w:t>
      </w:r>
      <w:r w:rsidRPr="003B1FD1">
        <w:rPr>
          <w:rFonts w:ascii="Times New Roman" w:hAnsi="Times New Roman" w:cs="Times New Roman"/>
          <w:sz w:val="24"/>
          <w:szCs w:val="24"/>
        </w:rPr>
        <w:t>я</w:t>
      </w:r>
      <w:r w:rsidRPr="003B1FD1">
        <w:rPr>
          <w:rFonts w:ascii="Times New Roman" w:hAnsi="Times New Roman" w:cs="Times New Roman"/>
          <w:sz w:val="24"/>
          <w:szCs w:val="24"/>
        </w:rPr>
        <w:t xml:space="preserve">вок на участие в аукционе, протокола аукциона, </w:t>
      </w:r>
      <w:r>
        <w:rPr>
          <w:rFonts w:ascii="Times New Roman" w:hAnsi="Times New Roman" w:cs="Times New Roman"/>
          <w:sz w:val="24"/>
          <w:szCs w:val="24"/>
        </w:rPr>
        <w:t xml:space="preserve">протокола рассмотрения заявок на участие в открытом аукционе в электронной форме, </w:t>
      </w:r>
      <w:r w:rsidRPr="003B1FD1">
        <w:rPr>
          <w:rFonts w:ascii="Times New Roman" w:hAnsi="Times New Roman" w:cs="Times New Roman"/>
          <w:sz w:val="24"/>
          <w:szCs w:val="24"/>
        </w:rPr>
        <w:t>протокола рассмотрения и оценки котировочных заявок и прот</w:t>
      </w:r>
      <w:r w:rsidRPr="003B1FD1">
        <w:rPr>
          <w:rFonts w:ascii="Times New Roman" w:hAnsi="Times New Roman" w:cs="Times New Roman"/>
          <w:sz w:val="24"/>
          <w:szCs w:val="24"/>
        </w:rPr>
        <w:t>о</w:t>
      </w:r>
      <w:r w:rsidRPr="003B1FD1">
        <w:rPr>
          <w:rFonts w:ascii="Times New Roman" w:hAnsi="Times New Roman" w:cs="Times New Roman"/>
          <w:sz w:val="24"/>
          <w:szCs w:val="24"/>
        </w:rPr>
        <w:t>кола рассмотрения заявок на участие в предварительном отборе, в том числе правильность отражения в этих пр</w:t>
      </w:r>
      <w:r w:rsidRPr="003B1FD1">
        <w:rPr>
          <w:rFonts w:ascii="Times New Roman" w:hAnsi="Times New Roman" w:cs="Times New Roman"/>
          <w:sz w:val="24"/>
          <w:szCs w:val="24"/>
        </w:rPr>
        <w:t>о</w:t>
      </w:r>
      <w:r w:rsidRPr="003B1FD1">
        <w:rPr>
          <w:rFonts w:ascii="Times New Roman" w:hAnsi="Times New Roman" w:cs="Times New Roman"/>
          <w:sz w:val="24"/>
          <w:szCs w:val="24"/>
        </w:rPr>
        <w:t>токолах своего выступления.</w:t>
      </w:r>
    </w:p>
    <w:p w:rsidR="00070C79" w:rsidRPr="003B1FD1"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t>4.5. Члены Единой комиссии имеют право письменно изложить свое особое мнение при проведении соо</w:t>
      </w:r>
      <w:r w:rsidRPr="003B1FD1">
        <w:rPr>
          <w:rFonts w:ascii="Times New Roman" w:hAnsi="Times New Roman" w:cs="Times New Roman"/>
          <w:sz w:val="24"/>
          <w:szCs w:val="24"/>
        </w:rPr>
        <w:t>т</w:t>
      </w:r>
      <w:r w:rsidRPr="003B1FD1">
        <w:rPr>
          <w:rFonts w:ascii="Times New Roman" w:hAnsi="Times New Roman" w:cs="Times New Roman"/>
          <w:sz w:val="24"/>
          <w:szCs w:val="24"/>
        </w:rPr>
        <w:t xml:space="preserve">ветствующих процедур размещения муниципального заказа и приложить его к протоколу вскрытия конвертов, протоколу рассмотрения заявок на участие в конкурсе и аукционе, протоколу оценки и сопоставления заявок на участие в конкурсе, протоколу аукциона, протоколу рассмотрения и оценки котировочных заявок в зависимости от того, по какому вопросу оно изложено. </w:t>
      </w:r>
    </w:p>
    <w:p w:rsidR="00070C79" w:rsidRPr="003B1FD1"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t>4.6. Члены Единой комиссии:</w:t>
      </w:r>
    </w:p>
    <w:p w:rsidR="00070C79" w:rsidRPr="003B1FD1"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lastRenderedPageBreak/>
        <w:t>- присутствуют на заседаниях Единой комиссии и принимают решения по вопросам, отнесенных к комп</w:t>
      </w:r>
      <w:r w:rsidRPr="003B1FD1">
        <w:rPr>
          <w:rFonts w:ascii="Times New Roman" w:hAnsi="Times New Roman" w:cs="Times New Roman"/>
          <w:sz w:val="24"/>
          <w:szCs w:val="24"/>
        </w:rPr>
        <w:t>е</w:t>
      </w:r>
      <w:r w:rsidRPr="003B1FD1">
        <w:rPr>
          <w:rFonts w:ascii="Times New Roman" w:hAnsi="Times New Roman" w:cs="Times New Roman"/>
          <w:sz w:val="24"/>
          <w:szCs w:val="24"/>
        </w:rPr>
        <w:t xml:space="preserve">тенции Единой комиссии </w:t>
      </w:r>
      <w:r>
        <w:rPr>
          <w:rFonts w:ascii="Times New Roman" w:hAnsi="Times New Roman" w:cs="Times New Roman"/>
          <w:sz w:val="24"/>
          <w:szCs w:val="24"/>
        </w:rPr>
        <w:t xml:space="preserve">определенных </w:t>
      </w:r>
      <w:r w:rsidRPr="003B1FD1">
        <w:rPr>
          <w:rFonts w:ascii="Times New Roman" w:hAnsi="Times New Roman" w:cs="Times New Roman"/>
          <w:sz w:val="24"/>
          <w:szCs w:val="24"/>
        </w:rPr>
        <w:t>настоящим Положением и законодател</w:t>
      </w:r>
      <w:r w:rsidRPr="003B1FD1">
        <w:rPr>
          <w:rFonts w:ascii="Times New Roman" w:hAnsi="Times New Roman" w:cs="Times New Roman"/>
          <w:sz w:val="24"/>
          <w:szCs w:val="24"/>
        </w:rPr>
        <w:t>ь</w:t>
      </w:r>
      <w:r w:rsidRPr="003B1FD1">
        <w:rPr>
          <w:rFonts w:ascii="Times New Roman" w:hAnsi="Times New Roman" w:cs="Times New Roman"/>
          <w:sz w:val="24"/>
          <w:szCs w:val="24"/>
        </w:rPr>
        <w:t>ством Российской Федерации;</w:t>
      </w:r>
    </w:p>
    <w:p w:rsidR="00070C79" w:rsidRPr="003B1FD1" w:rsidRDefault="00070C79" w:rsidP="00070C79">
      <w:pPr>
        <w:pStyle w:val="ConsPlusNormal"/>
        <w:widowControl/>
        <w:ind w:firstLine="540"/>
        <w:jc w:val="both"/>
        <w:rPr>
          <w:rFonts w:ascii="Times New Roman" w:hAnsi="Times New Roman" w:cs="Times New Roman"/>
          <w:b/>
          <w:sz w:val="24"/>
          <w:szCs w:val="24"/>
        </w:rPr>
      </w:pPr>
      <w:r w:rsidRPr="003B1FD1">
        <w:rPr>
          <w:rFonts w:ascii="Times New Roman" w:hAnsi="Times New Roman" w:cs="Times New Roman"/>
          <w:sz w:val="24"/>
          <w:szCs w:val="24"/>
        </w:rPr>
        <w:t>- осуществляют ра</w:t>
      </w:r>
      <w:r w:rsidRPr="003B1FD1">
        <w:rPr>
          <w:rFonts w:ascii="Times New Roman" w:hAnsi="Times New Roman" w:cs="Times New Roman"/>
          <w:sz w:val="24"/>
          <w:szCs w:val="24"/>
        </w:rPr>
        <w:t>с</w:t>
      </w:r>
      <w:r w:rsidRPr="003B1FD1">
        <w:rPr>
          <w:rFonts w:ascii="Times New Roman" w:hAnsi="Times New Roman" w:cs="Times New Roman"/>
          <w:sz w:val="24"/>
          <w:szCs w:val="24"/>
        </w:rPr>
        <w:t>смотрение, оценку и сопоставление заявок на участие в конкурсе,  определение победителя конкурса;</w:t>
      </w:r>
      <w:r w:rsidRPr="003B1FD1">
        <w:rPr>
          <w:rFonts w:ascii="Times New Roman" w:hAnsi="Times New Roman" w:cs="Times New Roman"/>
          <w:b/>
          <w:sz w:val="24"/>
          <w:szCs w:val="24"/>
        </w:rPr>
        <w:t xml:space="preserve"> </w:t>
      </w:r>
    </w:p>
    <w:p w:rsidR="00070C79" w:rsidRPr="003B1FD1"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t>- рассматривают разъяснения положений документов и заявок на участие в конкурсе и аукционе</w:t>
      </w:r>
      <w:r>
        <w:rPr>
          <w:rFonts w:ascii="Times New Roman" w:hAnsi="Times New Roman" w:cs="Times New Roman"/>
          <w:sz w:val="24"/>
          <w:szCs w:val="24"/>
        </w:rPr>
        <w:t xml:space="preserve"> (аукционе в электронной форме)</w:t>
      </w:r>
      <w:r w:rsidRPr="003B1FD1">
        <w:rPr>
          <w:rFonts w:ascii="Times New Roman" w:hAnsi="Times New Roman" w:cs="Times New Roman"/>
          <w:sz w:val="24"/>
          <w:szCs w:val="24"/>
        </w:rPr>
        <w:t>, представленных учас</w:t>
      </w:r>
      <w:r w:rsidRPr="003B1FD1">
        <w:rPr>
          <w:rFonts w:ascii="Times New Roman" w:hAnsi="Times New Roman" w:cs="Times New Roman"/>
          <w:sz w:val="24"/>
          <w:szCs w:val="24"/>
        </w:rPr>
        <w:t>т</w:t>
      </w:r>
      <w:r w:rsidRPr="003B1FD1">
        <w:rPr>
          <w:rFonts w:ascii="Times New Roman" w:hAnsi="Times New Roman" w:cs="Times New Roman"/>
          <w:sz w:val="24"/>
          <w:szCs w:val="24"/>
        </w:rPr>
        <w:t>никами размещения заказа;</w:t>
      </w:r>
    </w:p>
    <w:p w:rsidR="00070C79" w:rsidRPr="003B1FD1"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t>- подписывают протокол вскрытия конвертов, протокол рассмотрения заявок на участие в конкурсе и аукционе</w:t>
      </w:r>
      <w:r>
        <w:rPr>
          <w:rFonts w:ascii="Times New Roman" w:hAnsi="Times New Roman" w:cs="Times New Roman"/>
          <w:sz w:val="24"/>
          <w:szCs w:val="24"/>
        </w:rPr>
        <w:t xml:space="preserve"> (аукциона в электронной форме)</w:t>
      </w:r>
      <w:r w:rsidRPr="003B1FD1">
        <w:rPr>
          <w:rFonts w:ascii="Times New Roman" w:hAnsi="Times New Roman" w:cs="Times New Roman"/>
          <w:sz w:val="24"/>
          <w:szCs w:val="24"/>
        </w:rPr>
        <w:t>, протокол аукциона, протокол рассмотрения и оценки котировочных заявок</w:t>
      </w:r>
      <w:r w:rsidR="000D1EB8">
        <w:rPr>
          <w:rFonts w:ascii="Times New Roman" w:hAnsi="Times New Roman" w:cs="Times New Roman"/>
          <w:sz w:val="24"/>
          <w:szCs w:val="24"/>
        </w:rPr>
        <w:t>;</w:t>
      </w:r>
    </w:p>
    <w:p w:rsidR="00070C79" w:rsidRPr="003B1FD1" w:rsidRDefault="00070C79" w:rsidP="00070C79">
      <w:pPr>
        <w:pStyle w:val="3"/>
        <w:ind w:firstLine="540"/>
        <w:rPr>
          <w:b w:val="0"/>
          <w:szCs w:val="24"/>
        </w:rPr>
      </w:pPr>
      <w:r w:rsidRPr="003B1FD1">
        <w:rPr>
          <w:b w:val="0"/>
          <w:szCs w:val="24"/>
        </w:rPr>
        <w:t>- проводят предварительный отбор участников размещения заказа в случаях разм</w:t>
      </w:r>
      <w:r w:rsidRPr="003B1FD1">
        <w:rPr>
          <w:b w:val="0"/>
          <w:szCs w:val="24"/>
        </w:rPr>
        <w:t>е</w:t>
      </w:r>
      <w:r w:rsidRPr="003B1FD1">
        <w:rPr>
          <w:b w:val="0"/>
          <w:szCs w:val="24"/>
        </w:rPr>
        <w:t>щения заказов путем проведения запроса котировок в целях оказания гуманитарной помощи либо ликвидации п</w:t>
      </w:r>
      <w:r w:rsidRPr="003B1FD1">
        <w:rPr>
          <w:b w:val="0"/>
          <w:szCs w:val="24"/>
        </w:rPr>
        <w:t>о</w:t>
      </w:r>
      <w:r w:rsidRPr="003B1FD1">
        <w:rPr>
          <w:b w:val="0"/>
          <w:szCs w:val="24"/>
        </w:rPr>
        <w:t>следствий чрезвычайных ситуаций природного или техногенного характера, подписывают  протокол рассмотрения за</w:t>
      </w:r>
      <w:r w:rsidRPr="003B1FD1">
        <w:rPr>
          <w:b w:val="0"/>
          <w:szCs w:val="24"/>
        </w:rPr>
        <w:t>я</w:t>
      </w:r>
      <w:r w:rsidRPr="003B1FD1">
        <w:rPr>
          <w:b w:val="0"/>
          <w:szCs w:val="24"/>
        </w:rPr>
        <w:t>вок на участие в предварительном отборе;</w:t>
      </w:r>
    </w:p>
    <w:p w:rsidR="00070C79" w:rsidRPr="003B1FD1" w:rsidRDefault="00070C79" w:rsidP="00070C79">
      <w:pPr>
        <w:pStyle w:val="3"/>
        <w:ind w:firstLine="540"/>
        <w:rPr>
          <w:b w:val="0"/>
          <w:szCs w:val="24"/>
        </w:rPr>
      </w:pPr>
      <w:r w:rsidRPr="003B1FD1">
        <w:rPr>
          <w:b w:val="0"/>
          <w:szCs w:val="24"/>
        </w:rPr>
        <w:t>- принимают участие в определении победителя конкурса, аукциона или запроса котировок, в том числе путем обсу</w:t>
      </w:r>
      <w:r w:rsidRPr="003B1FD1">
        <w:rPr>
          <w:b w:val="0"/>
          <w:szCs w:val="24"/>
        </w:rPr>
        <w:t>ж</w:t>
      </w:r>
      <w:r w:rsidRPr="003B1FD1">
        <w:rPr>
          <w:b w:val="0"/>
          <w:szCs w:val="24"/>
        </w:rPr>
        <w:t>дения и голосования;</w:t>
      </w:r>
    </w:p>
    <w:p w:rsidR="00070C79" w:rsidRPr="003B1FD1" w:rsidRDefault="00070C79" w:rsidP="00070C79">
      <w:pPr>
        <w:ind w:firstLine="360"/>
        <w:jc w:val="both"/>
      </w:pPr>
      <w:r w:rsidRPr="003B1FD1">
        <w:t>- осуществляют иные действия в соответствии с законодательством Российской Федерации и настоящим Полож</w:t>
      </w:r>
      <w:r w:rsidRPr="003B1FD1">
        <w:t>е</w:t>
      </w:r>
      <w:r w:rsidRPr="003B1FD1">
        <w:t>нием.</w:t>
      </w:r>
    </w:p>
    <w:p w:rsidR="00070C79" w:rsidRPr="003B1FD1" w:rsidRDefault="00070C79" w:rsidP="00070C79">
      <w:pPr>
        <w:jc w:val="both"/>
      </w:pPr>
      <w:r w:rsidRPr="003B1FD1">
        <w:t xml:space="preserve">          Принятие решения членами комиссии путем проведения заочного голосования, а также делегирование св</w:t>
      </w:r>
      <w:r w:rsidRPr="003B1FD1">
        <w:t>о</w:t>
      </w:r>
      <w:r w:rsidRPr="003B1FD1">
        <w:t>их полномочий иным лицам не допускается</w:t>
      </w:r>
      <w:r>
        <w:t>.</w:t>
      </w:r>
    </w:p>
    <w:p w:rsidR="00070C79" w:rsidRPr="003B1FD1" w:rsidRDefault="00070C79" w:rsidP="00070C79">
      <w:pPr>
        <w:ind w:firstLine="360"/>
        <w:jc w:val="both"/>
      </w:pPr>
      <w:r w:rsidRPr="003B1FD1">
        <w:t>4.7. Председатель Единой комиссии:</w:t>
      </w:r>
    </w:p>
    <w:p w:rsidR="00070C79" w:rsidRPr="003B1FD1" w:rsidRDefault="00070C79" w:rsidP="00070C79">
      <w:pPr>
        <w:ind w:firstLine="540"/>
        <w:jc w:val="both"/>
      </w:pPr>
      <w:r w:rsidRPr="003B1FD1">
        <w:t xml:space="preserve">- осуществляет общее руководство работой Единой комиссии и обеспечивает </w:t>
      </w:r>
      <w:r>
        <w:t>исполнение</w:t>
      </w:r>
      <w:r w:rsidRPr="003B1FD1">
        <w:t xml:space="preserve"> настоящего Полож</w:t>
      </w:r>
      <w:r w:rsidRPr="003B1FD1">
        <w:t>е</w:t>
      </w:r>
      <w:r w:rsidRPr="003B1FD1">
        <w:t>ния;</w:t>
      </w:r>
    </w:p>
    <w:p w:rsidR="00070C79" w:rsidRPr="003B1FD1" w:rsidRDefault="00070C79" w:rsidP="00070C79">
      <w:pPr>
        <w:ind w:firstLine="540"/>
        <w:jc w:val="both"/>
      </w:pPr>
      <w:r w:rsidRPr="003B1FD1">
        <w:t>- объявляет заседание правомочным;</w:t>
      </w:r>
    </w:p>
    <w:p w:rsidR="00070C79" w:rsidRPr="003B1FD1" w:rsidRDefault="00070C79" w:rsidP="00070C79">
      <w:pPr>
        <w:ind w:firstLine="540"/>
        <w:jc w:val="both"/>
      </w:pPr>
      <w:r w:rsidRPr="003B1FD1">
        <w:t>- открывает и ведет заседания Единой комиссии, объявляет перерывы;</w:t>
      </w:r>
    </w:p>
    <w:p w:rsidR="00070C79" w:rsidRPr="003B1FD1" w:rsidRDefault="00070C79" w:rsidP="00070C79">
      <w:pPr>
        <w:ind w:firstLine="540"/>
        <w:jc w:val="both"/>
      </w:pPr>
      <w:r w:rsidRPr="003B1FD1">
        <w:t>- объявляет состав Единой комиссии;</w:t>
      </w:r>
    </w:p>
    <w:p w:rsidR="00070C79" w:rsidRPr="003B1FD1" w:rsidRDefault="00070C79" w:rsidP="00070C79">
      <w:pPr>
        <w:ind w:firstLine="540"/>
        <w:jc w:val="both"/>
      </w:pPr>
      <w:r w:rsidRPr="003B1FD1">
        <w:t>- назначает члена Единой комиссии, который будет осуществлять вскрытие конвертов с заявками на участие в конкурсе и открытие доступа к поданным в форме электронных докуме</w:t>
      </w:r>
      <w:r w:rsidRPr="003B1FD1">
        <w:t>н</w:t>
      </w:r>
      <w:r w:rsidRPr="003B1FD1">
        <w:t>тов заявкам на участие в конкурсе;</w:t>
      </w:r>
    </w:p>
    <w:p w:rsidR="00070C79" w:rsidRPr="003B1FD1" w:rsidRDefault="00070C79" w:rsidP="00070C79">
      <w:pPr>
        <w:ind w:firstLine="540"/>
        <w:jc w:val="both"/>
      </w:pPr>
      <w:r w:rsidRPr="003B1FD1">
        <w:t>- объявляет сведения, подлежащие объявлению на процедуре вскрытия конвертов с заявками на участие в конкурсе и открытие доступа к пода</w:t>
      </w:r>
      <w:r w:rsidRPr="003B1FD1">
        <w:t>н</w:t>
      </w:r>
      <w:r w:rsidRPr="003B1FD1">
        <w:t>ным в форме электронных документов заявкам на участие в конкурсе;</w:t>
      </w:r>
    </w:p>
    <w:p w:rsidR="00070C79" w:rsidRPr="003B1FD1" w:rsidRDefault="00070C79" w:rsidP="00070C79">
      <w:pPr>
        <w:ind w:firstLine="540"/>
        <w:jc w:val="both"/>
      </w:pPr>
      <w:r w:rsidRPr="003B1FD1">
        <w:t>- определяет порядок рассмотрения обсуждаемых вопросов;</w:t>
      </w:r>
    </w:p>
    <w:p w:rsidR="00070C79" w:rsidRPr="003B1FD1" w:rsidRDefault="00070C79" w:rsidP="00070C79">
      <w:pPr>
        <w:ind w:firstLine="540"/>
        <w:jc w:val="both"/>
      </w:pPr>
      <w:r w:rsidRPr="003B1FD1">
        <w:t>- в случае необходимости выносит на обсуждение Единой комиссии вопрос о привлечении к работе коми</w:t>
      </w:r>
      <w:r w:rsidRPr="003B1FD1">
        <w:t>с</w:t>
      </w:r>
      <w:r w:rsidRPr="003B1FD1">
        <w:t>сии  экспертов, назначает руководителя экспертной группы;</w:t>
      </w:r>
    </w:p>
    <w:p w:rsidR="00070C79" w:rsidRPr="003B1FD1" w:rsidRDefault="00070C79" w:rsidP="00070C79">
      <w:pPr>
        <w:ind w:firstLine="540"/>
        <w:jc w:val="both"/>
      </w:pPr>
      <w:r w:rsidRPr="003B1FD1">
        <w:t>- подписывает протокол вскрытия конвертов с заявками на участие в конкурсе и открытия доступа к пода</w:t>
      </w:r>
      <w:r w:rsidRPr="003B1FD1">
        <w:t>н</w:t>
      </w:r>
      <w:r w:rsidRPr="003B1FD1">
        <w:t>ным в форме электронных, протокол рассмотрения заявок на участие в конкурсе и протокол оценки и сопоставл</w:t>
      </w:r>
      <w:r w:rsidRPr="003B1FD1">
        <w:t>е</w:t>
      </w:r>
      <w:r w:rsidRPr="003B1FD1">
        <w:t>ния заявок на участие в конкурсе; протокол рассмотрения заявок на участие в аукционе и протокол аукциона; пр</w:t>
      </w:r>
      <w:r w:rsidRPr="003B1FD1">
        <w:t>о</w:t>
      </w:r>
      <w:r w:rsidRPr="003B1FD1">
        <w:t>токол рассмотрения и оценки котир</w:t>
      </w:r>
      <w:r w:rsidRPr="003B1FD1">
        <w:t>о</w:t>
      </w:r>
      <w:r w:rsidRPr="003B1FD1">
        <w:t>вочных заявок и протокол рассмотрения заявок на участие в предварительном отборе</w:t>
      </w:r>
      <w:r>
        <w:t>; протоколы рассмотрения заявок на участие в открытом аукционе в электронной форме</w:t>
      </w:r>
      <w:r w:rsidRPr="003B1FD1">
        <w:t>;</w:t>
      </w:r>
    </w:p>
    <w:p w:rsidR="00070C79" w:rsidRPr="003B1FD1" w:rsidRDefault="00070C79" w:rsidP="00070C79">
      <w:pPr>
        <w:ind w:firstLine="540"/>
        <w:jc w:val="both"/>
      </w:pPr>
      <w:r w:rsidRPr="003B1FD1">
        <w:t>- объя</w:t>
      </w:r>
      <w:r w:rsidRPr="003B1FD1">
        <w:t>в</w:t>
      </w:r>
      <w:r w:rsidRPr="003B1FD1">
        <w:t>ляет победителя конкурса, запроса котировок или оглашает перечень поставщиков, составленный на основании рассмотрения заявок на участие в предварительном отборе;</w:t>
      </w:r>
    </w:p>
    <w:p w:rsidR="00070C79" w:rsidRPr="003B1FD1" w:rsidRDefault="00070C79" w:rsidP="00070C79">
      <w:pPr>
        <w:ind w:firstLine="540"/>
        <w:jc w:val="both"/>
      </w:pPr>
      <w:r w:rsidRPr="003B1FD1">
        <w:t>- осуществляет иные действия в соответствии с законодательством Российской Федерации и настоящим Полож</w:t>
      </w:r>
      <w:r w:rsidRPr="003B1FD1">
        <w:t>е</w:t>
      </w:r>
      <w:r w:rsidRPr="003B1FD1">
        <w:t xml:space="preserve">нием. </w:t>
      </w:r>
    </w:p>
    <w:p w:rsidR="00070C79" w:rsidRPr="003B1FD1" w:rsidRDefault="00070C79" w:rsidP="00070C79">
      <w:pPr>
        <w:ind w:firstLine="540"/>
        <w:jc w:val="both"/>
      </w:pPr>
      <w:r w:rsidRPr="003B1FD1">
        <w:t>4.8. Секретарь Единой комиссии:</w:t>
      </w:r>
    </w:p>
    <w:p w:rsidR="00070C79" w:rsidRPr="003B1FD1" w:rsidRDefault="00070C79" w:rsidP="00070C79">
      <w:pPr>
        <w:ind w:firstLine="540"/>
        <w:jc w:val="both"/>
      </w:pPr>
      <w:r w:rsidRPr="003B1FD1">
        <w:t>- осуществляет подготовку заседаний Единой комиссии, включая оформление и рассылку необходимых д</w:t>
      </w:r>
      <w:r w:rsidRPr="003B1FD1">
        <w:t>о</w:t>
      </w:r>
      <w:r w:rsidRPr="003B1FD1">
        <w:t xml:space="preserve">кументов, информирование членов Единой комиссии по всем </w:t>
      </w:r>
      <w:r w:rsidRPr="003B1FD1">
        <w:lastRenderedPageBreak/>
        <w:t>вопросам, относящимся к их функциям, в том числе извещает лиц, пр</w:t>
      </w:r>
      <w:r w:rsidRPr="003B1FD1">
        <w:t>и</w:t>
      </w:r>
      <w:r w:rsidRPr="003B1FD1">
        <w:t>нимающих участие в работе комиссии, о времени и месте проведения заседаний не менее чем за три рабочих дня до их начала и обеспечивает членов Ед</w:t>
      </w:r>
      <w:r w:rsidRPr="003B1FD1">
        <w:t>и</w:t>
      </w:r>
      <w:r w:rsidRPr="003B1FD1">
        <w:t>ной комиссии необходимыми материалами;</w:t>
      </w:r>
    </w:p>
    <w:p w:rsidR="00070C79" w:rsidRPr="003B1FD1" w:rsidRDefault="00070C79" w:rsidP="00070C79">
      <w:pPr>
        <w:ind w:firstLine="540"/>
        <w:jc w:val="both"/>
      </w:pPr>
      <w:r w:rsidRPr="003B1FD1">
        <w:t>- по ходу заседаний Единой комиссии оформляет протокол вскрытия конвертов, протокол рассмотрения за</w:t>
      </w:r>
      <w:r w:rsidRPr="003B1FD1">
        <w:t>я</w:t>
      </w:r>
      <w:r w:rsidRPr="003B1FD1">
        <w:t>вок на участие в конкурсе и протокол оценки и сопоставления заявок на участие в конкурсе; протокол рассмотр</w:t>
      </w:r>
      <w:r w:rsidRPr="003B1FD1">
        <w:t>е</w:t>
      </w:r>
      <w:r w:rsidRPr="003B1FD1">
        <w:t>ния заявок на участие в аукционе и протокол аукциона; протокол рассмотрения заявок на участие в предварител</w:t>
      </w:r>
      <w:r w:rsidRPr="003B1FD1">
        <w:t>ь</w:t>
      </w:r>
      <w:r w:rsidRPr="003B1FD1">
        <w:t>ном отборе и протокол рассмотрения и оценки котировочных заявок;</w:t>
      </w:r>
      <w:r>
        <w:t xml:space="preserve"> протоколы рассмотрения заявок на участие в открытом аукционе в электронной форме;</w:t>
      </w:r>
    </w:p>
    <w:p w:rsidR="00070C79" w:rsidRPr="003B1FD1" w:rsidRDefault="00070C79" w:rsidP="00070C79">
      <w:pPr>
        <w:ind w:firstLine="540"/>
        <w:jc w:val="both"/>
      </w:pPr>
      <w:r w:rsidRPr="003B1FD1">
        <w:t>- осуществляет иные действия организационно-технического характера в соответствии с законодательс</w:t>
      </w:r>
      <w:r w:rsidRPr="003B1FD1">
        <w:t>т</w:t>
      </w:r>
      <w:r w:rsidRPr="003B1FD1">
        <w:t xml:space="preserve">вом Российской Федерации и настоящим Положением. </w:t>
      </w:r>
      <w:bookmarkStart w:id="7" w:name="_Toc123129495"/>
      <w:bookmarkStart w:id="8" w:name="_Toc123129385"/>
    </w:p>
    <w:p w:rsidR="00D57C7E" w:rsidRDefault="00D57C7E" w:rsidP="00070C79">
      <w:pPr>
        <w:ind w:firstLine="540"/>
        <w:jc w:val="center"/>
        <w:rPr>
          <w:b/>
        </w:rPr>
      </w:pPr>
    </w:p>
    <w:p w:rsidR="00070C79" w:rsidRDefault="00070C79" w:rsidP="00070C79">
      <w:pPr>
        <w:ind w:firstLine="540"/>
        <w:jc w:val="center"/>
        <w:rPr>
          <w:b/>
        </w:rPr>
      </w:pPr>
      <w:r w:rsidRPr="003B1FD1">
        <w:rPr>
          <w:b/>
        </w:rPr>
        <w:t>5. Регламент работы Единой комиссии</w:t>
      </w:r>
      <w:bookmarkEnd w:id="7"/>
      <w:bookmarkEnd w:id="8"/>
      <w:r w:rsidRPr="003B1FD1">
        <w:rPr>
          <w:b/>
        </w:rPr>
        <w:t>.</w:t>
      </w:r>
    </w:p>
    <w:p w:rsidR="00D57C7E" w:rsidRPr="003B1FD1" w:rsidRDefault="001C2440" w:rsidP="00070C79">
      <w:pPr>
        <w:ind w:firstLine="540"/>
        <w:jc w:val="center"/>
        <w:rPr>
          <w:b/>
        </w:rPr>
      </w:pPr>
      <w:r>
        <w:rPr>
          <w:b/>
        </w:rPr>
        <w:t xml:space="preserve"> </w:t>
      </w:r>
    </w:p>
    <w:p w:rsidR="00070C79" w:rsidRPr="003B1FD1" w:rsidRDefault="00070C79" w:rsidP="00070C79">
      <w:pPr>
        <w:ind w:firstLine="540"/>
        <w:jc w:val="both"/>
      </w:pPr>
      <w:r w:rsidRPr="003B1FD1">
        <w:t>5.1. Работа Единой комиссии осуществляется на ее заседаниях. Единая комиссия  правомочна осущест</w:t>
      </w:r>
      <w:r w:rsidRPr="003B1FD1">
        <w:t>в</w:t>
      </w:r>
      <w:r w:rsidRPr="003B1FD1">
        <w:t>лять свои функции, если на заседании комиссии присутствует не менее чем пятьдесят процентов от общего числа ее членов.</w:t>
      </w:r>
    </w:p>
    <w:p w:rsidR="00070C79" w:rsidRPr="003B1FD1" w:rsidRDefault="00070C79" w:rsidP="00070C79">
      <w:pPr>
        <w:ind w:firstLine="540"/>
        <w:jc w:val="both"/>
      </w:pPr>
      <w:r w:rsidRPr="003B1FD1">
        <w:t xml:space="preserve">5.2. Решения Единой комиссии принимаются простым большинством голосов от числа присутствующих на заседании членов. При равенстве голосов голос </w:t>
      </w:r>
      <w:r>
        <w:t>п</w:t>
      </w:r>
      <w:r w:rsidRPr="003B1FD1">
        <w:t>редседателя является решающим. При голосов</w:t>
      </w:r>
      <w:r w:rsidRPr="003B1FD1">
        <w:t>а</w:t>
      </w:r>
      <w:r w:rsidRPr="003B1FD1">
        <w:t xml:space="preserve">нии каждый член Единой комиссии имеет один голос. Голосование осуществляется открыто. </w:t>
      </w:r>
    </w:p>
    <w:p w:rsidR="00070C79" w:rsidRPr="003B1FD1" w:rsidRDefault="00070C79" w:rsidP="00070C79">
      <w:pPr>
        <w:ind w:firstLine="540"/>
        <w:jc w:val="both"/>
      </w:pPr>
      <w:r w:rsidRPr="003B1FD1">
        <w:t>5.3. Единая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во время и в месте, указа</w:t>
      </w:r>
      <w:r w:rsidRPr="003B1FD1">
        <w:t>н</w:t>
      </w:r>
      <w:r w:rsidRPr="003B1FD1">
        <w:t>ных в извещении о проведении конкурса и конкурсной документации.</w:t>
      </w:r>
      <w:bookmarkStart w:id="9" w:name="_Ref117841610"/>
    </w:p>
    <w:p w:rsidR="00070C79" w:rsidRPr="003B1FD1" w:rsidRDefault="00070C79" w:rsidP="00070C79">
      <w:pPr>
        <w:ind w:firstLine="540"/>
        <w:jc w:val="both"/>
      </w:pPr>
      <w:r w:rsidRPr="003B1FD1">
        <w:t>5.4. При вскрытии конвертов с заявками на участие в конкурсе и открытии доступа к   поданным в форме эле</w:t>
      </w:r>
      <w:r w:rsidRPr="003B1FD1">
        <w:t>к</w:t>
      </w:r>
      <w:r w:rsidRPr="003B1FD1">
        <w:t>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участника размещения заказа, нал</w:t>
      </w:r>
      <w:r w:rsidRPr="003B1FD1">
        <w:t>и</w:t>
      </w:r>
      <w:r w:rsidRPr="003B1FD1">
        <w:t>чие сведений и документов, предусмотренных конкурсной документацией, и условия исполнения муниципального контракта, ук</w:t>
      </w:r>
      <w:r w:rsidRPr="003B1FD1">
        <w:t>а</w:t>
      </w:r>
      <w:r w:rsidRPr="003B1FD1">
        <w:t>занные в такой заявке и являющиеся критериями оценки заявок на участие в конкурсе.</w:t>
      </w:r>
      <w:bookmarkEnd w:id="9"/>
    </w:p>
    <w:p w:rsidR="00070C79" w:rsidRPr="003B1FD1" w:rsidRDefault="00070C79" w:rsidP="00070C79">
      <w:pPr>
        <w:ind w:firstLine="540"/>
        <w:jc w:val="both"/>
      </w:pPr>
      <w:r w:rsidRPr="003B1FD1">
        <w:t>5.5. В случае представления участниками размещения заказа разъяснений поданных ими, в том числе и в форме электронных документов, документов и заявок на участие в конкурсе или аукционе</w:t>
      </w:r>
      <w:r>
        <w:t xml:space="preserve"> (аукционе в электронной форме)</w:t>
      </w:r>
      <w:r w:rsidRPr="003B1FD1">
        <w:t xml:space="preserve"> указанные разъяснения также вносятся в протокол вскрытия конвертов или в протокол рассмотрения заявок на участие в открытом аукционе</w:t>
      </w:r>
      <w:r>
        <w:t xml:space="preserve"> (аукционе в электронной форме)</w:t>
      </w:r>
      <w:r w:rsidRPr="003B1FD1">
        <w:t>.</w:t>
      </w:r>
    </w:p>
    <w:p w:rsidR="00070C79" w:rsidRPr="003B1FD1" w:rsidRDefault="00070C79" w:rsidP="003D0E47">
      <w:pPr>
        <w:pStyle w:val="10"/>
        <w:spacing w:before="0" w:beforeAutospacing="0" w:after="0" w:afterAutospacing="0"/>
        <w:ind w:firstLine="567"/>
        <w:jc w:val="both"/>
      </w:pPr>
      <w:r w:rsidRPr="003B1FD1">
        <w:t>5.6. Протокол вскрытия конвертов должен быть подписан всеми присутствующими на заседании членами Ед</w:t>
      </w:r>
      <w:r w:rsidRPr="003B1FD1">
        <w:t>и</w:t>
      </w:r>
      <w:r w:rsidRPr="003B1FD1">
        <w:t>ной комиссии, заказчиком, уполномоченным органом непосредственно после вскрытия конвертов с зая</w:t>
      </w:r>
      <w:r w:rsidRPr="003B1FD1">
        <w:t>в</w:t>
      </w:r>
      <w:r w:rsidRPr="003B1FD1">
        <w:t>ками на участие в конкурсе и открытия доступа к поданным в форме электронных документов заявкам на участие в ко</w:t>
      </w:r>
      <w:r w:rsidRPr="003B1FD1">
        <w:t>н</w:t>
      </w:r>
      <w:r w:rsidRPr="003B1FD1">
        <w:t xml:space="preserve">курсе. </w:t>
      </w:r>
    </w:p>
    <w:p w:rsidR="00070C79" w:rsidRPr="003B1FD1"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t>5.7. Единой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уполн</w:t>
      </w:r>
      <w:r w:rsidRPr="003B1FD1">
        <w:rPr>
          <w:rFonts w:ascii="Times New Roman" w:hAnsi="Times New Roman" w:cs="Times New Roman"/>
          <w:sz w:val="24"/>
          <w:szCs w:val="24"/>
        </w:rPr>
        <w:t>о</w:t>
      </w:r>
      <w:r w:rsidRPr="003B1FD1">
        <w:rPr>
          <w:rFonts w:ascii="Times New Roman" w:hAnsi="Times New Roman" w:cs="Times New Roman"/>
          <w:sz w:val="24"/>
          <w:szCs w:val="24"/>
        </w:rPr>
        <w:t>моченному органу до вскрытия конвертов с заявками на участие в конкурсе и открытия доступа к поданным в форме электро</w:t>
      </w:r>
      <w:r w:rsidRPr="003B1FD1">
        <w:rPr>
          <w:rFonts w:ascii="Times New Roman" w:hAnsi="Times New Roman" w:cs="Times New Roman"/>
          <w:sz w:val="24"/>
          <w:szCs w:val="24"/>
        </w:rPr>
        <w:t>н</w:t>
      </w:r>
      <w:r w:rsidRPr="003B1FD1">
        <w:rPr>
          <w:rFonts w:ascii="Times New Roman" w:hAnsi="Times New Roman" w:cs="Times New Roman"/>
          <w:sz w:val="24"/>
          <w:szCs w:val="24"/>
        </w:rPr>
        <w:t>ных документов заявкам на участие в конкурсе. В случае установления факта подачи одним участником размещ</w:t>
      </w:r>
      <w:r w:rsidRPr="003B1FD1">
        <w:rPr>
          <w:rFonts w:ascii="Times New Roman" w:hAnsi="Times New Roman" w:cs="Times New Roman"/>
          <w:sz w:val="24"/>
          <w:szCs w:val="24"/>
        </w:rPr>
        <w:t>е</w:t>
      </w:r>
      <w:r w:rsidRPr="003B1FD1">
        <w:rPr>
          <w:rFonts w:ascii="Times New Roman" w:hAnsi="Times New Roman" w:cs="Times New Roman"/>
          <w:sz w:val="24"/>
          <w:szCs w:val="24"/>
        </w:rPr>
        <w:t>ния заказа двух и более заявок на участие в конкурсе в отношении одного и того же лота при условии, что пода</w:t>
      </w:r>
      <w:r w:rsidRPr="003B1FD1">
        <w:rPr>
          <w:rFonts w:ascii="Times New Roman" w:hAnsi="Times New Roman" w:cs="Times New Roman"/>
          <w:sz w:val="24"/>
          <w:szCs w:val="24"/>
        </w:rPr>
        <w:t>н</w:t>
      </w:r>
      <w:r w:rsidRPr="003B1FD1">
        <w:rPr>
          <w:rFonts w:ascii="Times New Roman" w:hAnsi="Times New Roman" w:cs="Times New Roman"/>
          <w:sz w:val="24"/>
          <w:szCs w:val="24"/>
        </w:rPr>
        <w:t>ные ранее заявки таким участником не отозваны, все заявки на участие в конкурсе такого уч</w:t>
      </w:r>
      <w:r w:rsidRPr="003B1FD1">
        <w:rPr>
          <w:rFonts w:ascii="Times New Roman" w:hAnsi="Times New Roman" w:cs="Times New Roman"/>
          <w:sz w:val="24"/>
          <w:szCs w:val="24"/>
        </w:rPr>
        <w:t>а</w:t>
      </w:r>
      <w:r w:rsidRPr="003B1FD1">
        <w:rPr>
          <w:rFonts w:ascii="Times New Roman" w:hAnsi="Times New Roman" w:cs="Times New Roman"/>
          <w:sz w:val="24"/>
          <w:szCs w:val="24"/>
        </w:rPr>
        <w:t>стника размещения заказа, поданные в отношении данного лота, не рассматриваются и возвращаются такому участнику.</w:t>
      </w:r>
    </w:p>
    <w:p w:rsidR="00070C79" w:rsidRPr="003B1FD1" w:rsidRDefault="00070C79" w:rsidP="00070C79">
      <w:pPr>
        <w:pStyle w:val="ConsPlusNormal"/>
        <w:widowControl/>
        <w:ind w:firstLine="540"/>
        <w:jc w:val="both"/>
        <w:rPr>
          <w:rFonts w:ascii="Times New Roman" w:hAnsi="Times New Roman" w:cs="Times New Roman"/>
          <w:sz w:val="24"/>
          <w:szCs w:val="24"/>
        </w:rPr>
      </w:pPr>
      <w:r w:rsidRPr="003B1FD1">
        <w:rPr>
          <w:rFonts w:ascii="Times New Roman" w:hAnsi="Times New Roman" w:cs="Times New Roman"/>
          <w:sz w:val="24"/>
          <w:szCs w:val="24"/>
        </w:rPr>
        <w:lastRenderedPageBreak/>
        <w:t>5.8. В случае если конверты с заявками на участие в конкурсе или подаваемые в форме электро</w:t>
      </w:r>
      <w:r w:rsidRPr="003B1FD1">
        <w:rPr>
          <w:rFonts w:ascii="Times New Roman" w:hAnsi="Times New Roman" w:cs="Times New Roman"/>
          <w:sz w:val="24"/>
          <w:szCs w:val="24"/>
        </w:rPr>
        <w:t>н</w:t>
      </w:r>
      <w:r w:rsidRPr="003B1FD1">
        <w:rPr>
          <w:rFonts w:ascii="Times New Roman" w:hAnsi="Times New Roman" w:cs="Times New Roman"/>
          <w:sz w:val="24"/>
          <w:szCs w:val="24"/>
        </w:rPr>
        <w:t>ных документов заявки на участие в конкурсе получены после окончания процедуры вскрытия конвертов и подп</w:t>
      </w:r>
      <w:r w:rsidRPr="003B1FD1">
        <w:rPr>
          <w:rFonts w:ascii="Times New Roman" w:hAnsi="Times New Roman" w:cs="Times New Roman"/>
          <w:sz w:val="24"/>
          <w:szCs w:val="24"/>
        </w:rPr>
        <w:t>и</w:t>
      </w:r>
      <w:r w:rsidRPr="003B1FD1">
        <w:rPr>
          <w:rFonts w:ascii="Times New Roman" w:hAnsi="Times New Roman" w:cs="Times New Roman"/>
          <w:sz w:val="24"/>
          <w:szCs w:val="24"/>
        </w:rPr>
        <w:t>сания протокола вскрытия конвертов, при этом протокол вскрытия конвертов не переофор</w:t>
      </w:r>
      <w:r w:rsidRPr="003B1FD1">
        <w:rPr>
          <w:rFonts w:ascii="Times New Roman" w:hAnsi="Times New Roman" w:cs="Times New Roman"/>
          <w:sz w:val="24"/>
          <w:szCs w:val="24"/>
        </w:rPr>
        <w:t>м</w:t>
      </w:r>
      <w:r w:rsidRPr="003B1FD1">
        <w:rPr>
          <w:rFonts w:ascii="Times New Roman" w:hAnsi="Times New Roman" w:cs="Times New Roman"/>
          <w:sz w:val="24"/>
          <w:szCs w:val="24"/>
        </w:rPr>
        <w:t>ляется, а составляется акт вскрытия опоздавших заявок. В случае если Единой комиссией, они были признаны опозда</w:t>
      </w:r>
      <w:r w:rsidRPr="003B1FD1">
        <w:rPr>
          <w:rFonts w:ascii="Times New Roman" w:hAnsi="Times New Roman" w:cs="Times New Roman"/>
          <w:sz w:val="24"/>
          <w:szCs w:val="24"/>
        </w:rPr>
        <w:t>в</w:t>
      </w:r>
      <w:r w:rsidRPr="003B1FD1">
        <w:rPr>
          <w:rFonts w:ascii="Times New Roman" w:hAnsi="Times New Roman" w:cs="Times New Roman"/>
          <w:sz w:val="24"/>
          <w:szCs w:val="24"/>
        </w:rPr>
        <w:t>шими непосредственно на процедуре вскрытия, то сведения о таких опоздавших заявках заносятся в протокол вскрытия конвертов.</w:t>
      </w:r>
    </w:p>
    <w:p w:rsidR="00070C79" w:rsidRPr="003B1FD1" w:rsidRDefault="00070C79" w:rsidP="00070C79">
      <w:pPr>
        <w:tabs>
          <w:tab w:val="left" w:pos="480"/>
        </w:tabs>
        <w:jc w:val="both"/>
      </w:pPr>
      <w:r w:rsidRPr="003B1FD1">
        <w:tab/>
        <w:t>5.9. Единая комиссия рассматривает заявки на участие в конкурсе и аукционе</w:t>
      </w:r>
      <w:r>
        <w:t xml:space="preserve"> (аукционе в электронной форме)</w:t>
      </w:r>
      <w:r w:rsidRPr="003B1FD1">
        <w:t xml:space="preserve"> либо в запросе котировок в срок, установленный действующим законодательством Российской Федерации.</w:t>
      </w:r>
    </w:p>
    <w:p w:rsidR="00070C79" w:rsidRPr="003B1FD1" w:rsidRDefault="00070C79" w:rsidP="00070C79">
      <w:pPr>
        <w:pStyle w:val="3"/>
        <w:ind w:firstLine="480"/>
        <w:rPr>
          <w:b w:val="0"/>
          <w:szCs w:val="24"/>
        </w:rPr>
      </w:pPr>
      <w:bookmarkStart w:id="10" w:name="_Ref117856958"/>
      <w:r w:rsidRPr="003B1FD1">
        <w:rPr>
          <w:b w:val="0"/>
          <w:szCs w:val="24"/>
        </w:rPr>
        <w:t>5.10. Единая комиссия проверяет наличие документов в составе заявки на участие в конкурсе, аукционе</w:t>
      </w:r>
      <w:r>
        <w:rPr>
          <w:b w:val="0"/>
          <w:szCs w:val="24"/>
        </w:rPr>
        <w:t xml:space="preserve"> (аукционе в электронной форме)</w:t>
      </w:r>
      <w:r w:rsidRPr="003B1FD1">
        <w:rPr>
          <w:b w:val="0"/>
          <w:szCs w:val="24"/>
        </w:rPr>
        <w:t>, в соответствии с требованиями, предъявляемыми  к заявке на участие в конкурсе конкурсной документацией, документацией об аукционе</w:t>
      </w:r>
      <w:r>
        <w:rPr>
          <w:b w:val="0"/>
          <w:szCs w:val="24"/>
        </w:rPr>
        <w:t xml:space="preserve"> (документацией об аукционе в электронной форме)</w:t>
      </w:r>
      <w:r w:rsidRPr="003B1FD1">
        <w:rPr>
          <w:b w:val="0"/>
          <w:szCs w:val="24"/>
        </w:rPr>
        <w:t xml:space="preserve"> и законодател</w:t>
      </w:r>
      <w:r w:rsidRPr="003B1FD1">
        <w:rPr>
          <w:b w:val="0"/>
          <w:szCs w:val="24"/>
        </w:rPr>
        <w:t>ь</w:t>
      </w:r>
      <w:r w:rsidRPr="003B1FD1">
        <w:rPr>
          <w:b w:val="0"/>
          <w:szCs w:val="24"/>
        </w:rPr>
        <w:t xml:space="preserve">ством Российской Федерации. </w:t>
      </w:r>
    </w:p>
    <w:p w:rsidR="00070C79" w:rsidRPr="003B1FD1" w:rsidRDefault="00070C79" w:rsidP="00070C79">
      <w:pPr>
        <w:pStyle w:val="3"/>
        <w:ind w:firstLine="480"/>
        <w:rPr>
          <w:b w:val="0"/>
          <w:szCs w:val="24"/>
        </w:rPr>
      </w:pPr>
      <w:r w:rsidRPr="003B1FD1">
        <w:rPr>
          <w:b w:val="0"/>
          <w:szCs w:val="24"/>
        </w:rPr>
        <w:t>5.11. Единая комиссия проверяет соответствие участников размещения заказа требованиям, установленным з</w:t>
      </w:r>
      <w:r w:rsidRPr="003B1FD1">
        <w:rPr>
          <w:b w:val="0"/>
          <w:szCs w:val="24"/>
        </w:rPr>
        <w:t>а</w:t>
      </w:r>
      <w:r w:rsidRPr="003B1FD1">
        <w:rPr>
          <w:b w:val="0"/>
          <w:szCs w:val="24"/>
        </w:rPr>
        <w:t>конодательством Российской Федерации к участникам размещения заказов на поставки товаров, выполнение р</w:t>
      </w:r>
      <w:r w:rsidRPr="003B1FD1">
        <w:rPr>
          <w:b w:val="0"/>
          <w:szCs w:val="24"/>
        </w:rPr>
        <w:t>а</w:t>
      </w:r>
      <w:r w:rsidRPr="003B1FD1">
        <w:rPr>
          <w:b w:val="0"/>
          <w:szCs w:val="24"/>
        </w:rPr>
        <w:t>бот, оказание услуг для муниципальных нужд. При этом Единая комиссия не вправе возлагать на участников ра</w:t>
      </w:r>
      <w:r w:rsidRPr="003B1FD1">
        <w:rPr>
          <w:b w:val="0"/>
          <w:szCs w:val="24"/>
        </w:rPr>
        <w:t>з</w:t>
      </w:r>
      <w:r w:rsidRPr="003B1FD1">
        <w:rPr>
          <w:b w:val="0"/>
          <w:szCs w:val="24"/>
        </w:rPr>
        <w:t>мещения заказа обязанность подтверждать соответствие данным требованиям, а вправе воспользоваться своим правом обратиться к заказчику, с просьбой о направлении запроса в соответствующие органы и организ</w:t>
      </w:r>
      <w:r w:rsidRPr="003B1FD1">
        <w:rPr>
          <w:b w:val="0"/>
          <w:szCs w:val="24"/>
        </w:rPr>
        <w:t>а</w:t>
      </w:r>
      <w:r w:rsidRPr="003B1FD1">
        <w:rPr>
          <w:b w:val="0"/>
          <w:szCs w:val="24"/>
        </w:rPr>
        <w:t>ций необходимые сведения.</w:t>
      </w:r>
    </w:p>
    <w:bookmarkEnd w:id="10"/>
    <w:p w:rsidR="00070C79" w:rsidRPr="003B1FD1" w:rsidRDefault="00070C79" w:rsidP="00070C79">
      <w:pPr>
        <w:pStyle w:val="3"/>
        <w:ind w:firstLine="540"/>
        <w:rPr>
          <w:b w:val="0"/>
          <w:szCs w:val="24"/>
        </w:rPr>
      </w:pPr>
      <w:r w:rsidRPr="003B1FD1">
        <w:rPr>
          <w:b w:val="0"/>
          <w:szCs w:val="24"/>
        </w:rPr>
        <w:t>5.12. На основании результатов рассмотрения заявок на участие в конкурсе (аукционе</w:t>
      </w:r>
      <w:r>
        <w:rPr>
          <w:b w:val="0"/>
          <w:szCs w:val="24"/>
        </w:rPr>
        <w:t>, аукционе в электронной форме</w:t>
      </w:r>
      <w:r w:rsidRPr="003B1FD1">
        <w:rPr>
          <w:b w:val="0"/>
          <w:szCs w:val="24"/>
        </w:rPr>
        <w:t>) Единой комиссией принимается р</w:t>
      </w:r>
      <w:r w:rsidRPr="003B1FD1">
        <w:rPr>
          <w:b w:val="0"/>
          <w:szCs w:val="24"/>
        </w:rPr>
        <w:t>е</w:t>
      </w:r>
      <w:r w:rsidRPr="003B1FD1">
        <w:rPr>
          <w:b w:val="0"/>
          <w:szCs w:val="24"/>
        </w:rPr>
        <w:t>шение о допуске к участию в конкурсе или аукционе участника размещения заказа и о признании участника размещения заказа</w:t>
      </w:r>
      <w:r w:rsidRPr="00E10D17">
        <w:rPr>
          <w:b w:val="0"/>
          <w:szCs w:val="24"/>
        </w:rPr>
        <w:t>, подавшего заявку на участие в конкурсе или аукционе (аукционе в электронной форме), участником конкурса (аукциона) или об отказе в допуске такого участника размещ</w:t>
      </w:r>
      <w:r w:rsidRPr="00E10D17">
        <w:rPr>
          <w:b w:val="0"/>
          <w:szCs w:val="24"/>
        </w:rPr>
        <w:t>е</w:t>
      </w:r>
      <w:r w:rsidRPr="00E10D17">
        <w:rPr>
          <w:b w:val="0"/>
          <w:szCs w:val="24"/>
        </w:rPr>
        <w:t>ния заказа к участию в конкурсе или аукционе и оформляется протокол рассмотрения заявок на участие в конку</w:t>
      </w:r>
      <w:r w:rsidRPr="00E10D17">
        <w:rPr>
          <w:b w:val="0"/>
          <w:szCs w:val="24"/>
        </w:rPr>
        <w:t>р</w:t>
      </w:r>
      <w:r w:rsidRPr="00E10D17">
        <w:rPr>
          <w:b w:val="0"/>
          <w:szCs w:val="24"/>
        </w:rPr>
        <w:t>се, аукционе, который подписывается всеми присутствующими членами Единой комиссии в день окончания рассмотрения заявок на уч</w:t>
      </w:r>
      <w:r w:rsidRPr="00E10D17">
        <w:rPr>
          <w:b w:val="0"/>
          <w:szCs w:val="24"/>
        </w:rPr>
        <w:t>а</w:t>
      </w:r>
      <w:r>
        <w:rPr>
          <w:b w:val="0"/>
          <w:szCs w:val="24"/>
        </w:rPr>
        <w:t xml:space="preserve">стие в конкурсе или </w:t>
      </w:r>
      <w:r w:rsidRPr="00E10D17">
        <w:rPr>
          <w:b w:val="0"/>
          <w:szCs w:val="24"/>
        </w:rPr>
        <w:t xml:space="preserve">аукционе. </w:t>
      </w:r>
    </w:p>
    <w:p w:rsidR="00070C79" w:rsidRPr="001D05CA" w:rsidRDefault="00070C79" w:rsidP="00070C79">
      <w:pPr>
        <w:pStyle w:val="3"/>
        <w:ind w:firstLine="540"/>
        <w:rPr>
          <w:b w:val="0"/>
          <w:szCs w:val="24"/>
        </w:rPr>
      </w:pPr>
      <w:r w:rsidRPr="003B1FD1">
        <w:rPr>
          <w:b w:val="0"/>
          <w:szCs w:val="24"/>
        </w:rPr>
        <w:t>5.13. В случае</w:t>
      </w:r>
      <w:r>
        <w:rPr>
          <w:b w:val="0"/>
          <w:szCs w:val="24"/>
        </w:rPr>
        <w:t>,</w:t>
      </w:r>
      <w:r w:rsidRPr="003B1FD1">
        <w:rPr>
          <w:b w:val="0"/>
          <w:szCs w:val="24"/>
        </w:rPr>
        <w:t xml:space="preserve"> если не было подано ни одной заявки на участие в конкурсе (аукционе</w:t>
      </w:r>
      <w:r>
        <w:rPr>
          <w:b w:val="0"/>
          <w:szCs w:val="24"/>
        </w:rPr>
        <w:t>, аукционе в электронной форме</w:t>
      </w:r>
      <w:r w:rsidRPr="003B1FD1">
        <w:rPr>
          <w:b w:val="0"/>
          <w:szCs w:val="24"/>
        </w:rPr>
        <w:t>), или была подана только одна з</w:t>
      </w:r>
      <w:r w:rsidRPr="003B1FD1">
        <w:rPr>
          <w:b w:val="0"/>
          <w:szCs w:val="24"/>
        </w:rPr>
        <w:t>а</w:t>
      </w:r>
      <w:r w:rsidRPr="003B1FD1">
        <w:rPr>
          <w:b w:val="0"/>
          <w:szCs w:val="24"/>
        </w:rPr>
        <w:t>явка, или если ни один из участников размещения заказа не был допущен к участию в конкурсе (аукционе</w:t>
      </w:r>
      <w:r>
        <w:rPr>
          <w:b w:val="0"/>
          <w:szCs w:val="24"/>
        </w:rPr>
        <w:t>, аукционе в электронной форме</w:t>
      </w:r>
      <w:r w:rsidRPr="003B1FD1">
        <w:rPr>
          <w:b w:val="0"/>
          <w:szCs w:val="24"/>
        </w:rPr>
        <w:t>) или к участию в конку</w:t>
      </w:r>
      <w:r w:rsidRPr="003B1FD1">
        <w:rPr>
          <w:b w:val="0"/>
          <w:szCs w:val="24"/>
        </w:rPr>
        <w:t>р</w:t>
      </w:r>
      <w:r w:rsidRPr="003B1FD1">
        <w:rPr>
          <w:b w:val="0"/>
          <w:szCs w:val="24"/>
        </w:rPr>
        <w:t>се (аукционе</w:t>
      </w:r>
      <w:r>
        <w:rPr>
          <w:b w:val="0"/>
          <w:szCs w:val="24"/>
        </w:rPr>
        <w:t>, аукционе в электронной форме</w:t>
      </w:r>
      <w:r w:rsidRPr="003B1FD1">
        <w:rPr>
          <w:b w:val="0"/>
          <w:szCs w:val="24"/>
        </w:rPr>
        <w:t>) был допущен только один участник размещения заказа, Единая комиссия принимает решение о признании ко</w:t>
      </w:r>
      <w:r w:rsidRPr="003B1FD1">
        <w:rPr>
          <w:b w:val="0"/>
          <w:szCs w:val="24"/>
        </w:rPr>
        <w:t>н</w:t>
      </w:r>
      <w:r w:rsidRPr="003B1FD1">
        <w:rPr>
          <w:b w:val="0"/>
          <w:szCs w:val="24"/>
        </w:rPr>
        <w:t>курса (аукциона</w:t>
      </w:r>
      <w:r>
        <w:rPr>
          <w:b w:val="0"/>
          <w:szCs w:val="24"/>
        </w:rPr>
        <w:t>, аукциона в электронной форме</w:t>
      </w:r>
      <w:r w:rsidRPr="003B1FD1">
        <w:rPr>
          <w:b w:val="0"/>
          <w:szCs w:val="24"/>
        </w:rPr>
        <w:t>) несостоявшимся, о чем делается запись в протоколе рассмотрения заявок на участие в конкурсе (аукционе</w:t>
      </w:r>
      <w:r>
        <w:rPr>
          <w:b w:val="0"/>
          <w:szCs w:val="24"/>
        </w:rPr>
        <w:t>, аукционе в электронной форме</w:t>
      </w:r>
      <w:r w:rsidRPr="003B1FD1">
        <w:rPr>
          <w:b w:val="0"/>
          <w:szCs w:val="24"/>
        </w:rPr>
        <w:t xml:space="preserve">). </w:t>
      </w:r>
      <w:r w:rsidRPr="001D05CA">
        <w:rPr>
          <w:b w:val="0"/>
          <w:szCs w:val="24"/>
        </w:rPr>
        <w:t>Протокол с такой записью передается заказчику для рассмотрения вопроса о возможности разме</w:t>
      </w:r>
      <w:r w:rsidRPr="001D05CA">
        <w:rPr>
          <w:b w:val="0"/>
          <w:szCs w:val="24"/>
        </w:rPr>
        <w:t>с</w:t>
      </w:r>
      <w:r w:rsidRPr="001D05CA">
        <w:rPr>
          <w:b w:val="0"/>
          <w:szCs w:val="24"/>
        </w:rPr>
        <w:t>тить заказ у единственного поставщика (исполнителя, подрядчика) или о признании победителем одного участника подавшего заявку на уч</w:t>
      </w:r>
      <w:r w:rsidRPr="001D05CA">
        <w:rPr>
          <w:b w:val="0"/>
          <w:szCs w:val="24"/>
        </w:rPr>
        <w:t>а</w:t>
      </w:r>
      <w:r w:rsidRPr="001D05CA">
        <w:rPr>
          <w:b w:val="0"/>
          <w:szCs w:val="24"/>
        </w:rPr>
        <w:t>стие в конкурсе (аукционе</w:t>
      </w:r>
      <w:r>
        <w:rPr>
          <w:b w:val="0"/>
          <w:szCs w:val="24"/>
        </w:rPr>
        <w:t>, аукционе в электронной форме</w:t>
      </w:r>
      <w:r w:rsidRPr="001D05CA">
        <w:rPr>
          <w:b w:val="0"/>
          <w:szCs w:val="24"/>
        </w:rPr>
        <w:t>).</w:t>
      </w:r>
    </w:p>
    <w:p w:rsidR="00070C79" w:rsidRPr="001D05CA" w:rsidRDefault="00070C79" w:rsidP="00070C79">
      <w:pPr>
        <w:pStyle w:val="ConsPlusNormal"/>
        <w:widowControl/>
        <w:ind w:firstLine="0"/>
        <w:jc w:val="both"/>
        <w:rPr>
          <w:rFonts w:ascii="Times New Roman" w:hAnsi="Times New Roman" w:cs="Times New Roman"/>
          <w:sz w:val="24"/>
          <w:szCs w:val="24"/>
        </w:rPr>
      </w:pPr>
      <w:r w:rsidRPr="001D05CA">
        <w:rPr>
          <w:rFonts w:ascii="Times New Roman" w:hAnsi="Times New Roman" w:cs="Times New Roman"/>
          <w:sz w:val="24"/>
          <w:szCs w:val="24"/>
        </w:rPr>
        <w:t xml:space="preserve">         5.14. В случае, если конкурсной документацией или документацией об аукционе предусмотрено два и более лота, конкурс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(аукционе) в отношении этого лота, или решение о допуске к участию в котором и признании участником конкурса (аукциона) принято относительно только одного участника разм</w:t>
      </w:r>
      <w:r w:rsidRPr="001D05CA">
        <w:rPr>
          <w:rFonts w:ascii="Times New Roman" w:hAnsi="Times New Roman" w:cs="Times New Roman"/>
          <w:sz w:val="24"/>
          <w:szCs w:val="24"/>
        </w:rPr>
        <w:t>е</w:t>
      </w:r>
      <w:r w:rsidRPr="001D05CA">
        <w:rPr>
          <w:rFonts w:ascii="Times New Roman" w:hAnsi="Times New Roman" w:cs="Times New Roman"/>
          <w:sz w:val="24"/>
          <w:szCs w:val="24"/>
        </w:rPr>
        <w:t>щения заказа, подавшего заявку на участие в конкурсе в отношении этого лота</w:t>
      </w:r>
      <w:r>
        <w:rPr>
          <w:rFonts w:ascii="Times New Roman" w:hAnsi="Times New Roman" w:cs="Times New Roman"/>
          <w:sz w:val="24"/>
          <w:szCs w:val="24"/>
        </w:rPr>
        <w:t>.</w:t>
      </w:r>
    </w:p>
    <w:p w:rsidR="00070C79" w:rsidRPr="001D05CA" w:rsidRDefault="00070C79" w:rsidP="00070C79">
      <w:pPr>
        <w:pStyle w:val="ConsPlusNormal"/>
        <w:widowControl/>
        <w:ind w:firstLine="540"/>
        <w:jc w:val="both"/>
        <w:rPr>
          <w:rFonts w:ascii="Times New Roman" w:hAnsi="Times New Roman" w:cs="Times New Roman"/>
          <w:sz w:val="24"/>
          <w:szCs w:val="24"/>
        </w:rPr>
      </w:pPr>
      <w:r w:rsidRPr="001D05CA">
        <w:rPr>
          <w:rFonts w:ascii="Times New Roman" w:hAnsi="Times New Roman" w:cs="Times New Roman"/>
          <w:sz w:val="24"/>
          <w:szCs w:val="24"/>
        </w:rPr>
        <w:lastRenderedPageBreak/>
        <w:t>5.15. Единая комиссия оценивает и сопоставляет заявки на участие в конкурсе в срок, предусмотренный действующим законодательством Российской Федерации.</w:t>
      </w:r>
    </w:p>
    <w:p w:rsidR="00070C79" w:rsidRPr="001D05CA" w:rsidRDefault="00070C79" w:rsidP="00070C79">
      <w:pPr>
        <w:pStyle w:val="ConsPlusNormal"/>
        <w:widowControl/>
        <w:ind w:firstLine="540"/>
        <w:jc w:val="both"/>
        <w:rPr>
          <w:rFonts w:ascii="Times New Roman" w:hAnsi="Times New Roman" w:cs="Times New Roman"/>
          <w:sz w:val="24"/>
          <w:szCs w:val="24"/>
        </w:rPr>
      </w:pPr>
      <w:r w:rsidRPr="001D05CA">
        <w:rPr>
          <w:rFonts w:ascii="Times New Roman" w:hAnsi="Times New Roman" w:cs="Times New Roman"/>
          <w:sz w:val="24"/>
          <w:szCs w:val="24"/>
        </w:rPr>
        <w:t>5.16. На основании результатов оценки и сопоставления заявок на участие в конкурсе, Единой комиссией к</w:t>
      </w:r>
      <w:r w:rsidRPr="001D05CA">
        <w:rPr>
          <w:rFonts w:ascii="Times New Roman" w:hAnsi="Times New Roman" w:cs="Times New Roman"/>
          <w:sz w:val="24"/>
          <w:szCs w:val="24"/>
        </w:rPr>
        <w:t>а</w:t>
      </w:r>
      <w:r w:rsidRPr="001D05CA">
        <w:rPr>
          <w:rFonts w:ascii="Times New Roman" w:hAnsi="Times New Roman" w:cs="Times New Roman"/>
          <w:sz w:val="24"/>
          <w:szCs w:val="24"/>
        </w:rPr>
        <w:t>ждой заявке на участие в конкурсе относительно других по мере уменьшения степени выгодности содерж</w:t>
      </w:r>
      <w:r w:rsidRPr="001D05CA">
        <w:rPr>
          <w:rFonts w:ascii="Times New Roman" w:hAnsi="Times New Roman" w:cs="Times New Roman"/>
          <w:sz w:val="24"/>
          <w:szCs w:val="24"/>
        </w:rPr>
        <w:t>а</w:t>
      </w:r>
      <w:r w:rsidRPr="001D05CA">
        <w:rPr>
          <w:rFonts w:ascii="Times New Roman" w:hAnsi="Times New Roman" w:cs="Times New Roman"/>
          <w:sz w:val="24"/>
          <w:szCs w:val="24"/>
        </w:rPr>
        <w:t>щихся в них условий исполнения контракта присваивается порядковый номер. Заявке на участие в конкурсе, в которой соде</w:t>
      </w:r>
      <w:r w:rsidRPr="001D05CA">
        <w:rPr>
          <w:rFonts w:ascii="Times New Roman" w:hAnsi="Times New Roman" w:cs="Times New Roman"/>
          <w:sz w:val="24"/>
          <w:szCs w:val="24"/>
        </w:rPr>
        <w:t>р</w:t>
      </w:r>
      <w:r w:rsidRPr="001D05CA">
        <w:rPr>
          <w:rFonts w:ascii="Times New Roman" w:hAnsi="Times New Roman" w:cs="Times New Roman"/>
          <w:sz w:val="24"/>
          <w:szCs w:val="24"/>
        </w:rPr>
        <w:t>жатся лучшие условия исполнения контракта, присваивается первый номер. В случае, если в н</w:t>
      </w:r>
      <w:r w:rsidRPr="001D05CA">
        <w:rPr>
          <w:rFonts w:ascii="Times New Roman" w:hAnsi="Times New Roman" w:cs="Times New Roman"/>
          <w:sz w:val="24"/>
          <w:szCs w:val="24"/>
        </w:rPr>
        <w:t>е</w:t>
      </w:r>
      <w:r w:rsidRPr="001D05CA">
        <w:rPr>
          <w:rFonts w:ascii="Times New Roman" w:hAnsi="Times New Roman" w:cs="Times New Roman"/>
          <w:sz w:val="24"/>
          <w:szCs w:val="24"/>
        </w:rPr>
        <w:t>скольких заявках</w:t>
      </w:r>
      <w:r w:rsidR="000D1EB8">
        <w:rPr>
          <w:rFonts w:ascii="Times New Roman" w:hAnsi="Times New Roman" w:cs="Times New Roman"/>
          <w:sz w:val="24"/>
          <w:szCs w:val="24"/>
        </w:rPr>
        <w:t xml:space="preserve"> на участие в конкурсе содержат</w:t>
      </w:r>
      <w:r w:rsidRPr="001D05CA">
        <w:rPr>
          <w:rFonts w:ascii="Times New Roman" w:hAnsi="Times New Roman" w:cs="Times New Roman"/>
          <w:sz w:val="24"/>
          <w:szCs w:val="24"/>
        </w:rPr>
        <w:t>ся одинаковые условия исполнения контракта, меньший порядковый номер присва</w:t>
      </w:r>
      <w:r w:rsidRPr="001D05CA">
        <w:rPr>
          <w:rFonts w:ascii="Times New Roman" w:hAnsi="Times New Roman" w:cs="Times New Roman"/>
          <w:sz w:val="24"/>
          <w:szCs w:val="24"/>
        </w:rPr>
        <w:t>и</w:t>
      </w:r>
      <w:r w:rsidRPr="001D05CA">
        <w:rPr>
          <w:rFonts w:ascii="Times New Roman" w:hAnsi="Times New Roman" w:cs="Times New Roman"/>
          <w:sz w:val="24"/>
          <w:szCs w:val="24"/>
        </w:rPr>
        <w:t>вается заявке на участие в конкурсе, которая поступила ранее других заявок на уч</w:t>
      </w:r>
      <w:r w:rsidRPr="001D05CA">
        <w:rPr>
          <w:rFonts w:ascii="Times New Roman" w:hAnsi="Times New Roman" w:cs="Times New Roman"/>
          <w:sz w:val="24"/>
          <w:szCs w:val="24"/>
        </w:rPr>
        <w:t>а</w:t>
      </w:r>
      <w:r w:rsidRPr="001D05CA">
        <w:rPr>
          <w:rFonts w:ascii="Times New Roman" w:hAnsi="Times New Roman" w:cs="Times New Roman"/>
          <w:sz w:val="24"/>
          <w:szCs w:val="24"/>
        </w:rPr>
        <w:t>стие в конкурсе, содержащих такие условия</w:t>
      </w:r>
      <w:r>
        <w:rPr>
          <w:rFonts w:ascii="Times New Roman" w:hAnsi="Times New Roman" w:cs="Times New Roman"/>
          <w:sz w:val="24"/>
          <w:szCs w:val="24"/>
        </w:rPr>
        <w:t>.</w:t>
      </w:r>
    </w:p>
    <w:p w:rsidR="00070C79" w:rsidRPr="003B1FD1" w:rsidRDefault="00070C79" w:rsidP="00070C79">
      <w:pPr>
        <w:jc w:val="both"/>
      </w:pPr>
      <w:r w:rsidRPr="001D05CA">
        <w:t xml:space="preserve">           5.17. В случае, если в извещении о проведении открытого конкурса (аукциона) содержится указание на преимущества для учреждений и предприятий уголовно-исполнительной системы и (или) организаций инвалидов, при оценке и с</w:t>
      </w:r>
      <w:r w:rsidRPr="001D05CA">
        <w:t>о</w:t>
      </w:r>
      <w:r w:rsidRPr="001D05CA">
        <w:t>поставлении заявок на участие в конкурсе и при</w:t>
      </w:r>
      <w:r w:rsidRPr="003B1FD1">
        <w:t xml:space="preserve"> рассмотрении заявок на участие в открытом аукционе Единая комиссия должна учитывать такие преимущества в пользу заявок на участие в конкурсе (аукционе) указанн</w:t>
      </w:r>
      <w:r>
        <w:t>ых участников размещения заказа.</w:t>
      </w:r>
    </w:p>
    <w:p w:rsidR="00070C79" w:rsidRPr="003B1FD1" w:rsidRDefault="00070C79" w:rsidP="00070C79">
      <w:pPr>
        <w:pStyle w:val="3"/>
        <w:ind w:firstLine="540"/>
        <w:rPr>
          <w:b w:val="0"/>
          <w:szCs w:val="24"/>
        </w:rPr>
      </w:pPr>
      <w:r w:rsidRPr="003B1FD1">
        <w:rPr>
          <w:b w:val="0"/>
          <w:szCs w:val="24"/>
        </w:rPr>
        <w:t>5.18. По результатам проведения оценки и сопоставления заявок на участие в конкурсе Единая комиссия соста</w:t>
      </w:r>
      <w:r w:rsidRPr="003B1FD1">
        <w:rPr>
          <w:b w:val="0"/>
          <w:szCs w:val="24"/>
        </w:rPr>
        <w:t>в</w:t>
      </w:r>
      <w:r w:rsidRPr="003B1FD1">
        <w:rPr>
          <w:b w:val="0"/>
          <w:szCs w:val="24"/>
        </w:rPr>
        <w:t>ляет протокол оценки и сопоставления заявок на участие в конкурсе.</w:t>
      </w:r>
    </w:p>
    <w:p w:rsidR="00070C79" w:rsidRPr="003B1FD1" w:rsidRDefault="00070C79" w:rsidP="00070C79">
      <w:pPr>
        <w:pStyle w:val="3"/>
        <w:ind w:firstLine="540"/>
        <w:rPr>
          <w:b w:val="0"/>
          <w:szCs w:val="24"/>
        </w:rPr>
      </w:pPr>
      <w:r w:rsidRPr="003B1FD1">
        <w:rPr>
          <w:b w:val="0"/>
          <w:szCs w:val="24"/>
        </w:rPr>
        <w:t>5.19. В протокол оценки и сопоставления заявок на участие в конкурсе заносятся сведения, предусмотренные з</w:t>
      </w:r>
      <w:r w:rsidRPr="003B1FD1">
        <w:rPr>
          <w:b w:val="0"/>
          <w:szCs w:val="24"/>
        </w:rPr>
        <w:t>а</w:t>
      </w:r>
      <w:r w:rsidRPr="003B1FD1">
        <w:rPr>
          <w:b w:val="0"/>
          <w:szCs w:val="24"/>
        </w:rPr>
        <w:t>конодательством Российской Федерации и конкурсной документацией.</w:t>
      </w:r>
    </w:p>
    <w:p w:rsidR="00070C79" w:rsidRPr="003B1FD1" w:rsidRDefault="00070C79" w:rsidP="00070C79">
      <w:pPr>
        <w:pStyle w:val="3"/>
        <w:ind w:firstLine="540"/>
        <w:rPr>
          <w:b w:val="0"/>
          <w:szCs w:val="24"/>
        </w:rPr>
      </w:pPr>
      <w:r w:rsidRPr="003B1FD1">
        <w:rPr>
          <w:b w:val="0"/>
          <w:szCs w:val="24"/>
        </w:rPr>
        <w:t>5.20. Протокол оценки и сопоставления заявок на участие в конкурсе должен быть подписан всеми присутс</w:t>
      </w:r>
      <w:r w:rsidRPr="003B1FD1">
        <w:rPr>
          <w:b w:val="0"/>
          <w:szCs w:val="24"/>
        </w:rPr>
        <w:t>т</w:t>
      </w:r>
      <w:r w:rsidRPr="003B1FD1">
        <w:rPr>
          <w:b w:val="0"/>
          <w:szCs w:val="24"/>
        </w:rPr>
        <w:t>вующими членами Единой комиссии, заказчиком (его представителем, в случае присутствия на процедуре) и уполномоченным органом в течение дня, следующего после дня окончания проведения оценки и сопоставления заявок на участие в конкурсе. Протокол с</w:t>
      </w:r>
      <w:r w:rsidRPr="003B1FD1">
        <w:rPr>
          <w:b w:val="0"/>
          <w:szCs w:val="24"/>
        </w:rPr>
        <w:t>о</w:t>
      </w:r>
      <w:r w:rsidRPr="003B1FD1">
        <w:rPr>
          <w:b w:val="0"/>
          <w:szCs w:val="24"/>
        </w:rPr>
        <w:t>ставляется в двух экземплярах.</w:t>
      </w:r>
    </w:p>
    <w:p w:rsidR="00070C79" w:rsidRPr="003B1FD1" w:rsidRDefault="00070C79" w:rsidP="00070C79">
      <w:pPr>
        <w:ind w:firstLine="540"/>
        <w:jc w:val="both"/>
      </w:pPr>
      <w:r w:rsidRPr="003B1FD1">
        <w:t>5.21. Члены Единой комиссии присутствуют на процедуре проведения аукциона и в день проведения аукциона подп</w:t>
      </w:r>
      <w:r w:rsidRPr="003B1FD1">
        <w:t>и</w:t>
      </w:r>
      <w:r w:rsidRPr="003B1FD1">
        <w:t>сывают протокол аукциона вместе с заказчиком (его представителем в случае его присутствия), уполномоченным органом.</w:t>
      </w:r>
      <w:bookmarkStart w:id="11" w:name="_Ref119602094"/>
    </w:p>
    <w:bookmarkEnd w:id="11"/>
    <w:p w:rsidR="00070C79" w:rsidRPr="003B1FD1" w:rsidRDefault="00070C79" w:rsidP="00070C79">
      <w:pPr>
        <w:ind w:firstLine="540"/>
        <w:jc w:val="both"/>
      </w:pPr>
      <w:r w:rsidRPr="003B1FD1">
        <w:t>5.22. Единая комиссия рассматривает котировочные заявки на соответствие их требованиям, установленным в извещ</w:t>
      </w:r>
      <w:r w:rsidRPr="003B1FD1">
        <w:t>е</w:t>
      </w:r>
      <w:r w:rsidRPr="003B1FD1">
        <w:t>нии о проведении запроса котировок и законодательстве Российской Федерации и оценивает их в течение дня, следующего за днем окончания срока подачи котировочных заявок.</w:t>
      </w:r>
    </w:p>
    <w:p w:rsidR="00070C79" w:rsidRPr="003B1FD1" w:rsidRDefault="00070C79" w:rsidP="00070C79">
      <w:pPr>
        <w:ind w:firstLine="540"/>
        <w:jc w:val="both"/>
      </w:pPr>
      <w:r w:rsidRPr="003B1FD1">
        <w:t>5.23. Победителем в проведении запроса котировок признается участник размещения заказа, подавший котир</w:t>
      </w:r>
      <w:r w:rsidRPr="003B1FD1">
        <w:t>о</w:t>
      </w:r>
      <w:r w:rsidRPr="003B1FD1">
        <w:t>вочную заявку, которая отвечает всем требованиям, установленным в извещении о проведении запроса котировок, и, в к</w:t>
      </w:r>
      <w:r w:rsidRPr="003B1FD1">
        <w:t>о</w:t>
      </w:r>
      <w:r w:rsidRPr="003B1FD1">
        <w:t>торой указана наиболее низкая цена товаров, работ, услуг.</w:t>
      </w:r>
    </w:p>
    <w:p w:rsidR="00070C79" w:rsidRPr="003B1FD1" w:rsidRDefault="00070C79" w:rsidP="00070C79">
      <w:pPr>
        <w:ind w:firstLine="540"/>
        <w:jc w:val="both"/>
      </w:pPr>
      <w:r w:rsidRPr="003B1FD1">
        <w:t>5.24. В случае если наиболее низкая цена товаров, работ, услуг предложена несколькими участниками размещения з</w:t>
      </w:r>
      <w:r w:rsidRPr="003B1FD1">
        <w:t>а</w:t>
      </w:r>
      <w:r w:rsidRPr="003B1FD1">
        <w:t>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070C79" w:rsidRPr="003B1FD1" w:rsidRDefault="00070C79" w:rsidP="00070C79">
      <w:pPr>
        <w:ind w:firstLine="540"/>
        <w:jc w:val="both"/>
      </w:pPr>
      <w:r w:rsidRPr="003B1FD1">
        <w:t>5.25. Единая комиссия не оценивает котировочные заявки, если они не соответствуют требованиям, установле</w:t>
      </w:r>
      <w:r w:rsidRPr="003B1FD1">
        <w:t>н</w:t>
      </w:r>
      <w:r w:rsidRPr="003B1FD1">
        <w:t xml:space="preserve">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rsidR="00070C79" w:rsidRDefault="00070C79" w:rsidP="00070C79">
      <w:pPr>
        <w:ind w:firstLine="540"/>
        <w:jc w:val="both"/>
      </w:pPr>
      <w:r w:rsidRPr="003B1FD1">
        <w:t>5.26. По результатам рассмотрения и оценки котировочных заявок Единая комиссия составляет протокол рассмо</w:t>
      </w:r>
      <w:r w:rsidRPr="003B1FD1">
        <w:t>т</w:t>
      </w:r>
      <w:r w:rsidRPr="003B1FD1">
        <w:t xml:space="preserve">рения и оценки котировочных заявок. </w:t>
      </w:r>
    </w:p>
    <w:p w:rsidR="00070C79" w:rsidRPr="003B1FD1" w:rsidRDefault="00070C79" w:rsidP="00070C79">
      <w:pPr>
        <w:ind w:firstLine="540"/>
        <w:jc w:val="both"/>
      </w:pPr>
      <w:r w:rsidRPr="003B1FD1">
        <w:t>5.27. Протокол оценки и сопоставления котировочных заявок должен быть подписан всеми присутствующими членами Единой комиссии, заказчиком (его представителем), уполномоченным органом.</w:t>
      </w:r>
    </w:p>
    <w:p w:rsidR="00070C79" w:rsidRPr="003B1FD1" w:rsidRDefault="00070C79" w:rsidP="00070C79">
      <w:pPr>
        <w:ind w:firstLine="540"/>
        <w:jc w:val="both"/>
      </w:pPr>
      <w:r w:rsidRPr="003B1FD1">
        <w:lastRenderedPageBreak/>
        <w:t>5.28. Единая комиссия в течение десяти дней со дня истечения срока представления заявок на участие в предв</w:t>
      </w:r>
      <w:r w:rsidRPr="003B1FD1">
        <w:t>а</w:t>
      </w:r>
      <w:r w:rsidRPr="003B1FD1">
        <w:t>рительном отборе рассматривает представленные участниками размещения заказа заявки на участие в предвар</w:t>
      </w:r>
      <w:r w:rsidRPr="003B1FD1">
        <w:t>и</w:t>
      </w:r>
      <w:r w:rsidRPr="003B1FD1">
        <w:t>тельном отборе.</w:t>
      </w:r>
    </w:p>
    <w:p w:rsidR="00070C79" w:rsidRPr="003B1FD1" w:rsidRDefault="00070C79" w:rsidP="00070C79">
      <w:pPr>
        <w:ind w:firstLine="540"/>
        <w:jc w:val="both"/>
      </w:pPr>
      <w:r w:rsidRPr="003B1FD1">
        <w:t>5.29. На основании результатов рассмотрения заявок на участие в предварительном отборе Единая комиссия с</w:t>
      </w:r>
      <w:r w:rsidRPr="003B1FD1">
        <w:t>о</w:t>
      </w:r>
      <w:r w:rsidRPr="003B1FD1">
        <w:t>ставляет перечень поставщиков и принимает решение о включении или об отказе во включении участника размещения з</w:t>
      </w:r>
      <w:r w:rsidRPr="003B1FD1">
        <w:t>а</w:t>
      </w:r>
      <w:r w:rsidRPr="003B1FD1">
        <w:t>каза в перечень поставщиков.</w:t>
      </w:r>
    </w:p>
    <w:p w:rsidR="00070C79" w:rsidRPr="003B1FD1" w:rsidRDefault="00070C79" w:rsidP="00070C79">
      <w:pPr>
        <w:ind w:firstLine="540"/>
        <w:jc w:val="both"/>
      </w:pPr>
      <w:r w:rsidRPr="003B1FD1">
        <w:t>5.30. По результатам рассмотрения заявок на участие в предварительном отборе должен быть оформлен прот</w:t>
      </w:r>
      <w:r w:rsidRPr="003B1FD1">
        <w:t>о</w:t>
      </w:r>
      <w:r w:rsidRPr="003B1FD1">
        <w:t>кол рассмотрения заявок на участие в предварительном отборе.</w:t>
      </w:r>
    </w:p>
    <w:p w:rsidR="00070C79" w:rsidRPr="003B1FD1" w:rsidRDefault="00070C79" w:rsidP="00070C79">
      <w:pPr>
        <w:ind w:firstLine="540"/>
        <w:jc w:val="both"/>
      </w:pPr>
      <w:r w:rsidRPr="003B1FD1">
        <w:t>5.31. Протокол рассмотрения заявок на участие в предварительном отборе содержит св</w:t>
      </w:r>
      <w:r w:rsidRPr="003B1FD1">
        <w:t>е</w:t>
      </w:r>
      <w:r w:rsidRPr="003B1FD1">
        <w:t xml:space="preserve">дения об участниках размещения заказа, подавших заявки на участие в предварительном отборе и о принятом решении в отношении участников размещения заказа. </w:t>
      </w:r>
    </w:p>
    <w:p w:rsidR="00070C79" w:rsidRPr="003B1FD1" w:rsidRDefault="00070C79" w:rsidP="00070C79">
      <w:pPr>
        <w:ind w:firstLine="540"/>
        <w:jc w:val="both"/>
      </w:pPr>
      <w:r w:rsidRPr="003B1FD1">
        <w:t>5.32. Единая комиссия в течение дня, следующего за днем окончания срока подачи котировочных заявок, рассматривает и оценивает котировочные з</w:t>
      </w:r>
      <w:r w:rsidRPr="003B1FD1">
        <w:t>а</w:t>
      </w:r>
      <w:r w:rsidRPr="003B1FD1">
        <w:t>явки, полученные от участников размещения заказа, входящих в перечень поставщиков.</w:t>
      </w:r>
    </w:p>
    <w:p w:rsidR="00070C79" w:rsidRPr="003B1FD1" w:rsidRDefault="00070C79" w:rsidP="00070C79">
      <w:pPr>
        <w:ind w:firstLine="540"/>
        <w:jc w:val="both"/>
      </w:pPr>
      <w:r w:rsidRPr="003B1FD1">
        <w:t>5.33. Единая комиссия на основании результатов рассмотрения котировочных заявок принимает решение о с</w:t>
      </w:r>
      <w:r w:rsidRPr="003B1FD1">
        <w:t>о</w:t>
      </w:r>
      <w:r w:rsidRPr="003B1FD1">
        <w:t>ответствии или несоответствии котировочной заявки требованиям, указанным в запросе котировок. При этом р</w:t>
      </w:r>
      <w:r w:rsidRPr="003B1FD1">
        <w:t>е</w:t>
      </w:r>
      <w:r w:rsidRPr="003B1FD1">
        <w:t>шение о несоответствии котировочной заявки таким требованиям не может быть принято только на основании н</w:t>
      </w:r>
      <w:r w:rsidRPr="003B1FD1">
        <w:t>е</w:t>
      </w:r>
      <w:r w:rsidRPr="003B1FD1">
        <w:t>соответствия количества товаров, объема работ, услуг, указанных в запросе котировок, количеству товаров, объему работ, услуг, ук</w:t>
      </w:r>
      <w:r w:rsidRPr="003B1FD1">
        <w:t>а</w:t>
      </w:r>
      <w:r w:rsidRPr="003B1FD1">
        <w:t>занным в котировочной заявке.</w:t>
      </w:r>
    </w:p>
    <w:p w:rsidR="00070C79" w:rsidRPr="003B1FD1" w:rsidRDefault="00070C79" w:rsidP="00070C79">
      <w:pPr>
        <w:ind w:firstLine="540"/>
        <w:jc w:val="both"/>
      </w:pPr>
      <w:r w:rsidRPr="003B1FD1">
        <w:t>5.34. На основании результатов рассмотрения и оценки котировочных заявок Единая комиссия каждой котир</w:t>
      </w:r>
      <w:r w:rsidRPr="003B1FD1">
        <w:t>о</w:t>
      </w:r>
      <w:r w:rsidRPr="003B1FD1">
        <w:t>вочной заявке, по мере увеличения предложенной в котировочных заявках цены контракта, присваивает порядк</w:t>
      </w:r>
      <w:r w:rsidRPr="003B1FD1">
        <w:t>о</w:t>
      </w:r>
      <w:r w:rsidRPr="003B1FD1">
        <w:t xml:space="preserve">вый номер. </w:t>
      </w:r>
    </w:p>
    <w:p w:rsidR="00070C79" w:rsidRPr="003B1FD1" w:rsidRDefault="00070C79" w:rsidP="00070C79">
      <w:pPr>
        <w:ind w:firstLine="540"/>
        <w:jc w:val="both"/>
      </w:pPr>
      <w:r w:rsidRPr="003B1FD1">
        <w:t>5.35. Первый номер Единая комиссия присваивает котировочной заявке, в которой предложена наиб</w:t>
      </w:r>
      <w:r w:rsidRPr="003B1FD1">
        <w:t>о</w:t>
      </w:r>
      <w:r w:rsidRPr="003B1FD1">
        <w:t>лее низкая цена контракта. Если предложения о цене контракта, содержащиеся в котировочных заявках, совпад</w:t>
      </w:r>
      <w:r w:rsidRPr="003B1FD1">
        <w:t>а</w:t>
      </w:r>
      <w:r w:rsidRPr="003B1FD1">
        <w:t>ют, первый номер присваивается котировочной заявке, которая была получена заказчиком раньше остальных к</w:t>
      </w:r>
      <w:r w:rsidRPr="003B1FD1">
        <w:t>о</w:t>
      </w:r>
      <w:r w:rsidRPr="003B1FD1">
        <w:t>тировочных заявок.</w:t>
      </w:r>
    </w:p>
    <w:p w:rsidR="00070C79" w:rsidRPr="003B1FD1" w:rsidRDefault="00070C79" w:rsidP="00070C79">
      <w:pPr>
        <w:ind w:firstLine="540"/>
        <w:jc w:val="both"/>
      </w:pPr>
      <w:r w:rsidRPr="003B1FD1">
        <w:t>5.36. По результатам рассмотрения и оценки котировочных заявок Единая комиссия составляет протокол, в к</w:t>
      </w:r>
      <w:r w:rsidRPr="003B1FD1">
        <w:t>о</w:t>
      </w:r>
      <w:r w:rsidRPr="003B1FD1">
        <w:t>тором должны содержаться сведения о заказчике, существенных условиях контракта, перечень котировочных за</w:t>
      </w:r>
      <w:r w:rsidRPr="003B1FD1">
        <w:t>я</w:t>
      </w:r>
      <w:r w:rsidRPr="003B1FD1">
        <w:t>вок в соответствии с присвоенными им порядковыми н</w:t>
      </w:r>
      <w:r w:rsidRPr="003B1FD1">
        <w:t>о</w:t>
      </w:r>
      <w:r w:rsidRPr="003B1FD1">
        <w:t>мерами, сведения обо всех участниках размещения заказа, подавших котировочные зая</w:t>
      </w:r>
      <w:r w:rsidRPr="003B1FD1">
        <w:t>в</w:t>
      </w:r>
      <w:r w:rsidRPr="003B1FD1">
        <w:t>ки.</w:t>
      </w:r>
    </w:p>
    <w:p w:rsidR="00070C79" w:rsidRPr="003B1FD1" w:rsidRDefault="00070C79" w:rsidP="00070C79">
      <w:pPr>
        <w:ind w:firstLine="540"/>
        <w:jc w:val="both"/>
      </w:pPr>
      <w:r w:rsidRPr="003B1FD1">
        <w:t>5.37. Обмен сведениями между Единой комиссией и участниками размещения заказа осуществляется как в письменной, так и в электронной форме, кроме случаев проведения закрытого конкурса или аукциона, когда такой обмен происходит исключительно в пис</w:t>
      </w:r>
      <w:r w:rsidRPr="003B1FD1">
        <w:t>ь</w:t>
      </w:r>
      <w:r w:rsidRPr="003B1FD1">
        <w:t>менной форме.</w:t>
      </w:r>
    </w:p>
    <w:p w:rsidR="00070C79" w:rsidRPr="003B1FD1" w:rsidRDefault="00070C79" w:rsidP="00070C79">
      <w:pPr>
        <w:ind w:firstLine="540"/>
        <w:jc w:val="both"/>
      </w:pPr>
      <w:r w:rsidRPr="003B1FD1">
        <w:t>5.38. 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w:t>
      </w:r>
      <w:r w:rsidRPr="003B1FD1">
        <w:t>е</w:t>
      </w:r>
      <w:r w:rsidRPr="003B1FD1">
        <w:t>сы участника (ов) размещения заказа. В случае такого обжалования Единая комиссия об</w:t>
      </w:r>
      <w:r w:rsidRPr="003B1FD1">
        <w:t>я</w:t>
      </w:r>
      <w:r w:rsidRPr="003B1FD1">
        <w:t xml:space="preserve">зана: </w:t>
      </w:r>
    </w:p>
    <w:p w:rsidR="00070C79" w:rsidRPr="003B1FD1" w:rsidRDefault="00070C79" w:rsidP="00070C79">
      <w:pPr>
        <w:ind w:firstLine="540"/>
        <w:jc w:val="both"/>
      </w:pPr>
      <w:r w:rsidRPr="003B1FD1">
        <w:t>- представить по запросу уполномоченного органа на осуществление контроля в сфере размещения заказов сведения и документы, необходимые для рассмотрения жалобы;</w:t>
      </w:r>
    </w:p>
    <w:p w:rsidR="00070C79" w:rsidRPr="003B1FD1" w:rsidRDefault="00070C79" w:rsidP="00070C79">
      <w:pPr>
        <w:ind w:firstLine="540"/>
        <w:jc w:val="both"/>
      </w:pPr>
      <w:r w:rsidRPr="003B1FD1">
        <w:t>- приостановить проведение отдельных процедур размещения заказа до рассмотрения жалобы по сущес</w:t>
      </w:r>
      <w:r w:rsidRPr="003B1FD1">
        <w:t>т</w:t>
      </w:r>
      <w:r w:rsidRPr="003B1FD1">
        <w:t>ву, в случае получения соответствующего требования от уполномоченного органа на осуществление контроля в сфере размещения заказов;</w:t>
      </w:r>
    </w:p>
    <w:p w:rsidR="00070C79" w:rsidRPr="003B1FD1" w:rsidRDefault="00070C79" w:rsidP="00070C79">
      <w:pPr>
        <w:ind w:firstLine="540"/>
        <w:jc w:val="both"/>
      </w:pPr>
      <w:r w:rsidRPr="003B1FD1">
        <w:t>- довести до сведения заказчика информацию о том, что заказчик не вправе заключить муниципальный ко</w:t>
      </w:r>
      <w:r w:rsidRPr="003B1FD1">
        <w:t>н</w:t>
      </w:r>
      <w:r w:rsidRPr="003B1FD1">
        <w:t xml:space="preserve">тракт до рассмотрения жалобы, при этом срок, </w:t>
      </w:r>
      <w:r w:rsidRPr="003B1FD1">
        <w:lastRenderedPageBreak/>
        <w:t>установленный для заключения контракта, подлежит пр</w:t>
      </w:r>
      <w:r w:rsidRPr="003B1FD1">
        <w:t>о</w:t>
      </w:r>
      <w:r w:rsidRPr="003B1FD1">
        <w:t>длению на срок рассмотрения жалобы по существу.</w:t>
      </w:r>
      <w:bookmarkStart w:id="12" w:name="sub_6005"/>
      <w:bookmarkStart w:id="13" w:name="_Toc123129496"/>
      <w:bookmarkStart w:id="14" w:name="_Toc123129386"/>
      <w:bookmarkEnd w:id="12"/>
    </w:p>
    <w:p w:rsidR="00741B5F" w:rsidRDefault="00741B5F" w:rsidP="00070C79">
      <w:pPr>
        <w:ind w:firstLine="540"/>
        <w:jc w:val="center"/>
        <w:rPr>
          <w:b/>
        </w:rPr>
      </w:pPr>
    </w:p>
    <w:p w:rsidR="00070C79" w:rsidRDefault="00070C79" w:rsidP="00070C79">
      <w:pPr>
        <w:ind w:firstLine="540"/>
        <w:jc w:val="center"/>
        <w:rPr>
          <w:b/>
        </w:rPr>
      </w:pPr>
      <w:r w:rsidRPr="003B1FD1">
        <w:rPr>
          <w:b/>
        </w:rPr>
        <w:t>6. Порядок проведения заседаний Единой комиссии</w:t>
      </w:r>
      <w:bookmarkEnd w:id="13"/>
      <w:bookmarkEnd w:id="14"/>
      <w:r w:rsidRPr="003B1FD1">
        <w:rPr>
          <w:b/>
        </w:rPr>
        <w:t>.</w:t>
      </w:r>
    </w:p>
    <w:p w:rsidR="00741B5F" w:rsidRPr="003B1FD1" w:rsidRDefault="00741B5F" w:rsidP="00070C79">
      <w:pPr>
        <w:ind w:firstLine="540"/>
        <w:jc w:val="center"/>
        <w:rPr>
          <w:b/>
        </w:rPr>
      </w:pPr>
    </w:p>
    <w:p w:rsidR="00070C79" w:rsidRPr="003B1FD1" w:rsidRDefault="00070C79" w:rsidP="00070C79">
      <w:pPr>
        <w:ind w:firstLine="540"/>
        <w:jc w:val="both"/>
      </w:pPr>
      <w:r w:rsidRPr="003B1FD1">
        <w:t>6</w:t>
      </w:r>
      <w:r>
        <w:t>.1. Секретарь Единой комиссии</w:t>
      </w:r>
      <w:r w:rsidRPr="003B1FD1">
        <w:t xml:space="preserve"> не позднее, чем за три </w:t>
      </w:r>
      <w:r w:rsidR="00784278">
        <w:t xml:space="preserve">рабочих </w:t>
      </w:r>
      <w:r w:rsidRPr="003B1FD1">
        <w:t>дня до дня проведения заседания Единой коми</w:t>
      </w:r>
      <w:r w:rsidRPr="003B1FD1">
        <w:t>с</w:t>
      </w:r>
      <w:r w:rsidRPr="003B1FD1">
        <w:t>сии, уведомляет членов Единой комиссии о времени и месте проведения заседания Единой комиссии</w:t>
      </w:r>
      <w:r w:rsidR="00784278">
        <w:t>.</w:t>
      </w:r>
    </w:p>
    <w:p w:rsidR="00070C79" w:rsidRPr="003B1FD1" w:rsidRDefault="00070C79" w:rsidP="00070C79">
      <w:pPr>
        <w:ind w:firstLine="540"/>
        <w:jc w:val="both"/>
      </w:pPr>
      <w:r w:rsidRPr="003B1FD1">
        <w:t xml:space="preserve">6.2. Заседания Единой комиссии открываются и закрываются </w:t>
      </w:r>
      <w:r>
        <w:t>п</w:t>
      </w:r>
      <w:r w:rsidRPr="003B1FD1">
        <w:t>редседателем Единой комиссии либо его заместителем.</w:t>
      </w:r>
    </w:p>
    <w:p w:rsidR="00070C79" w:rsidRDefault="00070C79" w:rsidP="00070C79">
      <w:pPr>
        <w:ind w:firstLine="540"/>
        <w:jc w:val="both"/>
      </w:pPr>
      <w:r w:rsidRPr="003B1FD1">
        <w:t>6.3. Единая комиссия может привлекать к своей деятельности экспертов.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w:t>
      </w:r>
      <w:r w:rsidRPr="003B1FD1">
        <w:t>р</w:t>
      </w:r>
      <w:r w:rsidRPr="003B1FD1">
        <w:t>ты, как правило, не входят в состав Единой комиссии, но могут быть включены в</w:t>
      </w:r>
      <w:r>
        <w:t xml:space="preserve"> ее состав постановлением администрации </w:t>
      </w:r>
      <w:r w:rsidR="00784278">
        <w:t>городского поселения Октябрьское</w:t>
      </w:r>
      <w:r w:rsidRPr="003B1FD1">
        <w:t>. Экспертами не могут быть физические лица, которые лично заи</w:t>
      </w:r>
      <w:r w:rsidRPr="003B1FD1">
        <w:t>н</w:t>
      </w:r>
      <w:r w:rsidRPr="003B1FD1">
        <w:t>тересованы в результатах размещения заказа (в том числе физические лица, подавшие заявки на участие в конкурсе, заявки на участие в ау</w:t>
      </w:r>
      <w:r w:rsidRPr="003B1FD1">
        <w:t>к</w:t>
      </w:r>
      <w:r w:rsidRPr="003B1FD1">
        <w:t>ционе или заявки на участие в запросе котировок (далее – котировочные заявки) либо состоящие в штате орган</w:t>
      </w:r>
      <w:r w:rsidRPr="003B1FD1">
        <w:t>и</w:t>
      </w:r>
      <w:r w:rsidRPr="003B1FD1">
        <w:t>заций, подавших указанные заявки), либо физические лица, на которых спосо</w:t>
      </w:r>
      <w:r w:rsidRPr="003B1FD1">
        <w:t>б</w:t>
      </w:r>
      <w:r w:rsidRPr="003B1FD1">
        <w:t>ны оказывать влияние участники размещения заказа (в том числе физические лица, являющиеся участниками (акционерами) этих организаций, чл</w:t>
      </w:r>
      <w:r w:rsidRPr="003B1FD1">
        <w:t>е</w:t>
      </w:r>
      <w:r w:rsidRPr="003B1FD1">
        <w:t>нами их органов управления, кредиторами участников размещения заказа). Эксперты представляют в Единую к</w:t>
      </w:r>
      <w:r w:rsidRPr="003B1FD1">
        <w:t>о</w:t>
      </w:r>
      <w:r w:rsidRPr="003B1FD1">
        <w:t>миссию свои экспертные заключения по вопросам, поставленным перед ними Единой комиссией. Мнение экспе</w:t>
      </w:r>
      <w:r w:rsidRPr="003B1FD1">
        <w:t>р</w:t>
      </w:r>
      <w:r w:rsidRPr="003B1FD1">
        <w:t>та, изложенное в экспертном заключении, носит рекомендательный характер и не является обязательным для Ед</w:t>
      </w:r>
      <w:r w:rsidRPr="003B1FD1">
        <w:t>и</w:t>
      </w:r>
      <w:r w:rsidRPr="003B1FD1">
        <w:t>ной комиссии. Экспертное заключение оформляется письменно и прикладывается к протоколу рассмотрения за</w:t>
      </w:r>
      <w:r w:rsidRPr="003B1FD1">
        <w:t>я</w:t>
      </w:r>
      <w:r w:rsidRPr="003B1FD1">
        <w:t>вок на участие в конкурсе, протоколу сопоставления и оценки заявок на участие в конкурсе, протоколу рассмо</w:t>
      </w:r>
      <w:r w:rsidRPr="003B1FD1">
        <w:t>т</w:t>
      </w:r>
      <w:r w:rsidRPr="003B1FD1">
        <w:t>рения заявок на участие в аукционе, протоколу рассмотрения и оценки котировочных заявок или протоколу ра</w:t>
      </w:r>
      <w:r w:rsidRPr="003B1FD1">
        <w:t>с</w:t>
      </w:r>
      <w:r w:rsidRPr="003B1FD1">
        <w:t>смотрения заявок на участие в предварительном отборе, в зависимости от того по какому поводу оно проводилось.</w:t>
      </w:r>
    </w:p>
    <w:p w:rsidR="00741B5F" w:rsidRPr="003B1FD1" w:rsidRDefault="00741B5F" w:rsidP="00070C79">
      <w:pPr>
        <w:ind w:firstLine="540"/>
        <w:jc w:val="both"/>
      </w:pPr>
    </w:p>
    <w:p w:rsidR="00070C79" w:rsidRDefault="00070C79" w:rsidP="00070C79">
      <w:pPr>
        <w:ind w:firstLine="540"/>
        <w:jc w:val="center"/>
        <w:rPr>
          <w:b/>
        </w:rPr>
      </w:pPr>
      <w:bookmarkStart w:id="15" w:name="_Toc117854050"/>
      <w:bookmarkStart w:id="16" w:name="_Toc123129497"/>
      <w:bookmarkStart w:id="17" w:name="_Toc123129387"/>
      <w:r w:rsidRPr="003B1FD1">
        <w:rPr>
          <w:b/>
        </w:rPr>
        <w:t>7.</w:t>
      </w:r>
      <w:r>
        <w:rPr>
          <w:b/>
        </w:rPr>
        <w:t xml:space="preserve"> </w:t>
      </w:r>
      <w:r w:rsidRPr="003B1FD1">
        <w:rPr>
          <w:b/>
        </w:rPr>
        <w:t xml:space="preserve">Ответственность членов </w:t>
      </w:r>
      <w:bookmarkEnd w:id="15"/>
      <w:r w:rsidRPr="003B1FD1">
        <w:rPr>
          <w:b/>
        </w:rPr>
        <w:t>Единой комиссии</w:t>
      </w:r>
      <w:bookmarkEnd w:id="16"/>
      <w:bookmarkEnd w:id="17"/>
      <w:r w:rsidRPr="003B1FD1">
        <w:rPr>
          <w:b/>
        </w:rPr>
        <w:t>.</w:t>
      </w:r>
    </w:p>
    <w:p w:rsidR="00741B5F" w:rsidRPr="003B1FD1" w:rsidRDefault="00741B5F" w:rsidP="00070C79">
      <w:pPr>
        <w:ind w:firstLine="540"/>
        <w:jc w:val="center"/>
        <w:rPr>
          <w:b/>
        </w:rPr>
      </w:pPr>
    </w:p>
    <w:p w:rsidR="00070C79" w:rsidRPr="003B1FD1" w:rsidRDefault="00070C79" w:rsidP="00070C79">
      <w:pPr>
        <w:ind w:firstLine="540"/>
        <w:jc w:val="both"/>
      </w:pPr>
      <w:r w:rsidRPr="003B1FD1">
        <w:t>7.1. Члены Единой комиссии, виновные в нарушении законодательства Российской Федерации о размещ</w:t>
      </w:r>
      <w:r w:rsidRPr="003B1FD1">
        <w:t>е</w:t>
      </w:r>
      <w:r w:rsidRPr="003B1FD1">
        <w:t>нии заказов на поставки товаров, выполнение работ, оказание услуг для муниципальных нужд, иных но</w:t>
      </w:r>
      <w:r w:rsidRPr="003B1FD1">
        <w:t>р</w:t>
      </w:r>
      <w:r w:rsidRPr="003B1FD1">
        <w:t xml:space="preserve">мативных правовых актов Российской Федерации, Ханты-Мансийского автономного округа – Югры, </w:t>
      </w:r>
      <w:r w:rsidR="00BA1203" w:rsidRPr="00BA1203">
        <w:t xml:space="preserve">администрации городского поселения </w:t>
      </w:r>
      <w:r w:rsidRPr="00BA1203">
        <w:t>Октябр</w:t>
      </w:r>
      <w:r w:rsidRPr="00BA1203">
        <w:t>ь</w:t>
      </w:r>
      <w:r w:rsidR="00BA1203" w:rsidRPr="00BA1203">
        <w:t xml:space="preserve">ское </w:t>
      </w:r>
      <w:r w:rsidRPr="00BA1203">
        <w:t>и настоящего Положения, несут дисциплинарную, гражданско-п</w:t>
      </w:r>
      <w:r w:rsidRPr="003B1FD1">
        <w:t>равовую, административную, уголовную ответс</w:t>
      </w:r>
      <w:r w:rsidRPr="003B1FD1">
        <w:t>т</w:t>
      </w:r>
      <w:r w:rsidRPr="003B1FD1">
        <w:t>венность в соответствии с законодательством Российской Федерации.</w:t>
      </w:r>
    </w:p>
    <w:p w:rsidR="00070C79" w:rsidRPr="003B1FD1" w:rsidRDefault="00070C79" w:rsidP="00070C79">
      <w:pPr>
        <w:ind w:firstLine="540"/>
        <w:jc w:val="both"/>
      </w:pPr>
      <w:r w:rsidRPr="003B1FD1">
        <w:t xml:space="preserve">7.2. Член Единой комиссии, допустивший нарушение законодательства Российской Федерации и иных нормативных правовых актов Российской Федерации, Ханты-Мансийского автономного округа – Югры, </w:t>
      </w:r>
      <w:r w:rsidR="00BA1203" w:rsidRPr="00BA1203">
        <w:t>администрации городского поселения Октябр</w:t>
      </w:r>
      <w:r w:rsidR="00BA1203" w:rsidRPr="00BA1203">
        <w:t>ь</w:t>
      </w:r>
      <w:r w:rsidR="00BA1203" w:rsidRPr="00BA1203">
        <w:t>ское</w:t>
      </w:r>
      <w:r w:rsidR="00BA1203" w:rsidRPr="003B1FD1">
        <w:t xml:space="preserve"> </w:t>
      </w:r>
      <w:r w:rsidRPr="003B1FD1">
        <w:t>и настоящего Положения о размещении заказов может быть заменен, в том числе по пре</w:t>
      </w:r>
      <w:r w:rsidRPr="003B1FD1">
        <w:t>д</w:t>
      </w:r>
      <w:r w:rsidRPr="003B1FD1">
        <w:t>ставлению или предписанию органа, уполномоченного на осуществление контроля в сфере размещения зак</w:t>
      </w:r>
      <w:r w:rsidRPr="003B1FD1">
        <w:t>а</w:t>
      </w:r>
      <w:r w:rsidRPr="003B1FD1">
        <w:t>зов, выданному заказчику (уполномоченному органу) названным органом.</w:t>
      </w:r>
    </w:p>
    <w:p w:rsidR="00070C79" w:rsidRPr="003B1FD1" w:rsidRDefault="00070C79" w:rsidP="003D0E47">
      <w:pPr>
        <w:pStyle w:val="10"/>
        <w:spacing w:before="0" w:beforeAutospacing="0" w:after="0" w:afterAutospacing="0"/>
        <w:ind w:firstLine="567"/>
        <w:jc w:val="both"/>
      </w:pPr>
      <w:r w:rsidRPr="003B1FD1">
        <w:t>7.3. В случае, если члену Единой комиссии станет известно о нарушении другим членом Единой к</w:t>
      </w:r>
      <w:r w:rsidRPr="003B1FD1">
        <w:t>о</w:t>
      </w:r>
      <w:r w:rsidRPr="003B1FD1">
        <w:t xml:space="preserve">миссии или сотрудником </w:t>
      </w:r>
      <w:r>
        <w:t>с</w:t>
      </w:r>
      <w:r w:rsidRPr="003B1FD1">
        <w:t>пециализированной организации законодательства Российской Федерации о размещении зак</w:t>
      </w:r>
      <w:r w:rsidRPr="003B1FD1">
        <w:t>а</w:t>
      </w:r>
      <w:r w:rsidRPr="003B1FD1">
        <w:t xml:space="preserve">зов на поставки товаров, выполнение работ, оказание услуг для муниципальных нужд,  иных нормативных </w:t>
      </w:r>
      <w:r w:rsidRPr="00BA1203">
        <w:lastRenderedPageBreak/>
        <w:t>прав</w:t>
      </w:r>
      <w:r w:rsidRPr="00BA1203">
        <w:t>о</w:t>
      </w:r>
      <w:r w:rsidRPr="00BA1203">
        <w:t xml:space="preserve">вых актов Российской Федерации, Ханты-Мансийского автономного округа – Югры, </w:t>
      </w:r>
      <w:r w:rsidR="00BA1203" w:rsidRPr="00BA1203">
        <w:t xml:space="preserve">администрации городского поселения Октябрьское </w:t>
      </w:r>
      <w:r w:rsidRPr="00BA1203">
        <w:t>и н</w:t>
      </w:r>
      <w:r w:rsidRPr="00BA1203">
        <w:t>а</w:t>
      </w:r>
      <w:r w:rsidRPr="00BA1203">
        <w:t>стоящего Положения, он должен письменно сообщить об этом председателю Единой комиссии в течение одного дня с момента, когда он узнал о таком нарушении</w:t>
      </w:r>
      <w:r w:rsidRPr="003B1FD1">
        <w:t xml:space="preserve">. </w:t>
      </w:r>
    </w:p>
    <w:p w:rsidR="00741B5F" w:rsidRPr="003B1FD1" w:rsidRDefault="00070C79" w:rsidP="00784278">
      <w:pPr>
        <w:ind w:firstLine="567"/>
        <w:jc w:val="both"/>
      </w:pPr>
      <w:r w:rsidRPr="003B1FD1">
        <w:t>7.4. Члены Единой комиссии, и привлеченные Единой комиссией эксперты не вправе распространять св</w:t>
      </w:r>
      <w:r w:rsidRPr="003B1FD1">
        <w:t>е</w:t>
      </w:r>
      <w:r w:rsidRPr="003B1FD1">
        <w:t>дения, составляющие государственную, служебную или коммерческую тайну, ставшие известными им в ходе ра</w:t>
      </w:r>
      <w:r w:rsidRPr="003B1FD1">
        <w:t>з</w:t>
      </w:r>
      <w:r w:rsidRPr="003B1FD1">
        <w:t xml:space="preserve">мещения заказа путем проведения конкурса. </w:t>
      </w:r>
      <w:r w:rsidRPr="003B1FD1">
        <w:br w:type="page"/>
      </w:r>
      <w:r>
        <w:lastRenderedPageBreak/>
        <w:t xml:space="preserve">                                                                                               </w:t>
      </w:r>
      <w:r w:rsidR="00741B5F">
        <w:t xml:space="preserve"> Приложение №</w:t>
      </w:r>
      <w:r w:rsidR="00784278">
        <w:t xml:space="preserve"> </w:t>
      </w:r>
      <w:r w:rsidR="00741B5F">
        <w:t>2</w:t>
      </w:r>
      <w:r w:rsidR="00741B5F" w:rsidRPr="003B1FD1">
        <w:t xml:space="preserve"> </w:t>
      </w:r>
    </w:p>
    <w:p w:rsidR="00741B5F" w:rsidRPr="003B1FD1" w:rsidRDefault="00741B5F" w:rsidP="00741B5F">
      <w:pPr>
        <w:ind w:left="4248"/>
        <w:jc w:val="center"/>
      </w:pPr>
      <w:r>
        <w:t xml:space="preserve">                     к </w:t>
      </w:r>
      <w:r w:rsidRPr="003B1FD1">
        <w:t>постановлени</w:t>
      </w:r>
      <w:r>
        <w:t>ю</w:t>
      </w:r>
      <w:r w:rsidRPr="003B1FD1">
        <w:t xml:space="preserve"> администрации </w:t>
      </w:r>
    </w:p>
    <w:p w:rsidR="00741B5F" w:rsidRPr="003B1FD1" w:rsidRDefault="00741B5F" w:rsidP="00741B5F">
      <w:pPr>
        <w:ind w:left="3540" w:firstLine="708"/>
        <w:jc w:val="right"/>
      </w:pPr>
      <w:r w:rsidRPr="003B1FD1">
        <w:t xml:space="preserve">                        </w:t>
      </w:r>
      <w:r w:rsidRPr="00715073">
        <w:t>городского поселения Октябрьское</w:t>
      </w:r>
    </w:p>
    <w:p w:rsidR="00741B5F" w:rsidRPr="003B1FD1" w:rsidRDefault="00741B5F" w:rsidP="00741B5F">
      <w:pPr>
        <w:pStyle w:val="a3"/>
        <w:jc w:val="center"/>
        <w:rPr>
          <w:rFonts w:ascii="Times New Roman" w:hAnsi="Times New Roman"/>
          <w:sz w:val="24"/>
          <w:szCs w:val="24"/>
        </w:rPr>
      </w:pPr>
      <w:r>
        <w:rPr>
          <w:rFonts w:ascii="Times New Roman" w:hAnsi="Times New Roman"/>
          <w:sz w:val="24"/>
          <w:szCs w:val="24"/>
        </w:rPr>
        <w:t xml:space="preserve">                                                                      </w:t>
      </w:r>
      <w:r w:rsidR="003D0E47">
        <w:rPr>
          <w:rFonts w:ascii="Times New Roman" w:hAnsi="Times New Roman"/>
          <w:sz w:val="24"/>
          <w:szCs w:val="24"/>
        </w:rPr>
        <w:t xml:space="preserve">         от 16</w:t>
      </w:r>
      <w:r>
        <w:rPr>
          <w:rFonts w:ascii="Times New Roman" w:hAnsi="Times New Roman"/>
          <w:sz w:val="24"/>
          <w:szCs w:val="24"/>
        </w:rPr>
        <w:t xml:space="preserve"> апреля </w:t>
      </w:r>
      <w:r w:rsidRPr="003B1FD1">
        <w:rPr>
          <w:rFonts w:ascii="Times New Roman" w:hAnsi="Times New Roman"/>
          <w:sz w:val="24"/>
          <w:szCs w:val="24"/>
        </w:rPr>
        <w:t xml:space="preserve"> </w:t>
      </w:r>
      <w:smartTag w:uri="urn:schemas-microsoft-com:office:smarttags" w:element="metricconverter">
        <w:smartTagPr>
          <w:attr w:name="ProductID" w:val="2012 г"/>
        </w:smartTagPr>
        <w:r w:rsidRPr="003B1FD1">
          <w:rPr>
            <w:rFonts w:ascii="Times New Roman" w:hAnsi="Times New Roman"/>
            <w:sz w:val="24"/>
            <w:szCs w:val="24"/>
          </w:rPr>
          <w:t>201</w:t>
        </w:r>
        <w:r>
          <w:rPr>
            <w:rFonts w:ascii="Times New Roman" w:hAnsi="Times New Roman"/>
            <w:sz w:val="24"/>
            <w:szCs w:val="24"/>
          </w:rPr>
          <w:t>2</w:t>
        </w:r>
        <w:r w:rsidRPr="003B1FD1">
          <w:rPr>
            <w:rFonts w:ascii="Times New Roman" w:hAnsi="Times New Roman"/>
            <w:sz w:val="24"/>
            <w:szCs w:val="24"/>
          </w:rPr>
          <w:t xml:space="preserve"> г</w:t>
        </w:r>
      </w:smartTag>
      <w:r w:rsidRPr="003B1FD1">
        <w:rPr>
          <w:rFonts w:ascii="Times New Roman" w:hAnsi="Times New Roman"/>
          <w:sz w:val="24"/>
          <w:szCs w:val="24"/>
        </w:rPr>
        <w:t>. №</w:t>
      </w:r>
      <w:r w:rsidR="003D0E47">
        <w:rPr>
          <w:rFonts w:ascii="Times New Roman" w:hAnsi="Times New Roman"/>
          <w:sz w:val="24"/>
          <w:szCs w:val="24"/>
        </w:rPr>
        <w:t xml:space="preserve"> 73</w:t>
      </w:r>
    </w:p>
    <w:p w:rsidR="00070C79" w:rsidRPr="001D05CA" w:rsidRDefault="00070C79" w:rsidP="00070C79">
      <w:pPr>
        <w:ind w:firstLine="540"/>
        <w:jc w:val="right"/>
      </w:pPr>
    </w:p>
    <w:p w:rsidR="00571BA5" w:rsidRDefault="00571BA5" w:rsidP="00070C79">
      <w:pPr>
        <w:ind w:firstLine="540"/>
        <w:jc w:val="center"/>
      </w:pPr>
    </w:p>
    <w:p w:rsidR="00070C79" w:rsidRPr="001D05CA" w:rsidRDefault="00070C79" w:rsidP="00BA1203">
      <w:pPr>
        <w:jc w:val="center"/>
      </w:pPr>
      <w:r w:rsidRPr="001D05CA">
        <w:t>СОСТАВ</w:t>
      </w:r>
    </w:p>
    <w:p w:rsidR="00070C79" w:rsidRPr="001D05CA" w:rsidRDefault="00784278" w:rsidP="00BA1203">
      <w:pPr>
        <w:jc w:val="center"/>
      </w:pPr>
      <w:r>
        <w:t>Единой комиссии</w:t>
      </w:r>
      <w:r w:rsidR="00070C79" w:rsidRPr="001D05CA">
        <w:t xml:space="preserve"> по размещению заказов на поставк</w:t>
      </w:r>
      <w:r w:rsidR="00070C79">
        <w:t>и</w:t>
      </w:r>
      <w:r w:rsidR="00070C79" w:rsidRPr="001D05CA">
        <w:t xml:space="preserve"> товаров, выполнение работ, оказания услуг для муниципальных нужд муниципального образования </w:t>
      </w:r>
      <w:r w:rsidR="00571BA5">
        <w:t>городское поселение Октябрьское</w:t>
      </w:r>
    </w:p>
    <w:p w:rsidR="00BA1203" w:rsidRDefault="00BA1203" w:rsidP="00BA12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402"/>
        <w:gridCol w:w="3510"/>
      </w:tblGrid>
      <w:tr w:rsidR="00BA1203" w:rsidRPr="00735B08" w:rsidTr="005C4DF1">
        <w:tc>
          <w:tcPr>
            <w:tcW w:w="2376" w:type="dxa"/>
          </w:tcPr>
          <w:p w:rsidR="00BA1203" w:rsidRPr="00735B08" w:rsidRDefault="00BA1203" w:rsidP="005C4DF1">
            <w:pPr>
              <w:jc w:val="both"/>
            </w:pPr>
          </w:p>
        </w:tc>
        <w:tc>
          <w:tcPr>
            <w:tcW w:w="3402" w:type="dxa"/>
          </w:tcPr>
          <w:p w:rsidR="00BA1203" w:rsidRPr="00735B08" w:rsidRDefault="00BA1203" w:rsidP="005C4DF1">
            <w:pPr>
              <w:jc w:val="both"/>
            </w:pPr>
            <w:r w:rsidRPr="00735B08">
              <w:t>Основной состав</w:t>
            </w:r>
          </w:p>
        </w:tc>
        <w:tc>
          <w:tcPr>
            <w:tcW w:w="3510" w:type="dxa"/>
          </w:tcPr>
          <w:p w:rsidR="00BA1203" w:rsidRPr="00735B08" w:rsidRDefault="00BA1203" w:rsidP="005C4DF1">
            <w:pPr>
              <w:jc w:val="both"/>
            </w:pPr>
            <w:r w:rsidRPr="00735B08">
              <w:t>Резервный состав</w:t>
            </w:r>
          </w:p>
        </w:tc>
      </w:tr>
      <w:tr w:rsidR="00BA1203" w:rsidRPr="00735B08" w:rsidTr="005C4DF1">
        <w:tc>
          <w:tcPr>
            <w:tcW w:w="2376" w:type="dxa"/>
          </w:tcPr>
          <w:p w:rsidR="00BA1203" w:rsidRPr="00735B08" w:rsidRDefault="00BA1203" w:rsidP="005C4DF1">
            <w:r w:rsidRPr="00735B08">
              <w:t>Председатель Единой комиссии</w:t>
            </w:r>
          </w:p>
        </w:tc>
        <w:tc>
          <w:tcPr>
            <w:tcW w:w="3402" w:type="dxa"/>
          </w:tcPr>
          <w:p w:rsidR="00BA1203" w:rsidRPr="00735B08" w:rsidRDefault="00BA1203" w:rsidP="005C4DF1">
            <w:r w:rsidRPr="00735B08">
              <w:t>Самойлов Руслан Владимирович – заместитель главы администрации поселения по вопросам социальной политики, правового обеспечения, планирования  и социально-экономического развития управления муниципальной собственностью</w:t>
            </w:r>
          </w:p>
        </w:tc>
        <w:tc>
          <w:tcPr>
            <w:tcW w:w="3510" w:type="dxa"/>
          </w:tcPr>
          <w:p w:rsidR="00BA1203" w:rsidRPr="00735B08" w:rsidRDefault="00BA1203" w:rsidP="005C4DF1">
            <w:r w:rsidRPr="00735B08">
              <w:t xml:space="preserve">Фролов Владимир Геральдович - заместитель главы администрации поселения по вопросам жизнеобеспечения, вопросам ГО и ЧС, технического обеспечения деятельности администрации </w:t>
            </w:r>
          </w:p>
          <w:p w:rsidR="00BA1203" w:rsidRPr="00735B08" w:rsidRDefault="00BA1203" w:rsidP="005C4DF1"/>
        </w:tc>
      </w:tr>
      <w:tr w:rsidR="00BA1203" w:rsidRPr="00735B08" w:rsidTr="005C4DF1">
        <w:tc>
          <w:tcPr>
            <w:tcW w:w="2376" w:type="dxa"/>
          </w:tcPr>
          <w:p w:rsidR="00BA1203" w:rsidRPr="00735B08" w:rsidRDefault="00BA1203" w:rsidP="005C4DF1">
            <w:r w:rsidRPr="00735B08">
              <w:t>Заместитель председателя Единой комиссии</w:t>
            </w:r>
          </w:p>
        </w:tc>
        <w:tc>
          <w:tcPr>
            <w:tcW w:w="3402" w:type="dxa"/>
          </w:tcPr>
          <w:p w:rsidR="00BA1203" w:rsidRPr="00735B08" w:rsidRDefault="00BA1203" w:rsidP="00BA1203">
            <w:r w:rsidRPr="00735B08">
              <w:t>Моор Елена Александровна - заведующий отделом по управлению муниципальной собственностью и земельными ресурсами;</w:t>
            </w:r>
          </w:p>
          <w:p w:rsidR="00BA1203" w:rsidRPr="00735B08" w:rsidRDefault="00BA1203" w:rsidP="005C4DF1"/>
        </w:tc>
        <w:tc>
          <w:tcPr>
            <w:tcW w:w="3510" w:type="dxa"/>
          </w:tcPr>
          <w:p w:rsidR="00BA1203" w:rsidRPr="00735B08" w:rsidRDefault="00BA1203" w:rsidP="005C4DF1">
            <w:r w:rsidRPr="00735B08">
              <w:t>Пазыченко Александр Иванович – заведующий отделом по вопросам жизнеобеспечения, вопросам ГО и ЧС</w:t>
            </w:r>
          </w:p>
        </w:tc>
      </w:tr>
      <w:tr w:rsidR="00BA1203" w:rsidRPr="00735B08" w:rsidTr="005C4DF1">
        <w:tc>
          <w:tcPr>
            <w:tcW w:w="2376" w:type="dxa"/>
          </w:tcPr>
          <w:p w:rsidR="00BA1203" w:rsidRPr="00735B08" w:rsidRDefault="00BA1203" w:rsidP="005C4DF1">
            <w:r w:rsidRPr="00735B08">
              <w:t>Секретарь Единой комиссии</w:t>
            </w:r>
          </w:p>
        </w:tc>
        <w:tc>
          <w:tcPr>
            <w:tcW w:w="3402" w:type="dxa"/>
          </w:tcPr>
          <w:p w:rsidR="00BA1203" w:rsidRPr="00735B08" w:rsidRDefault="00FD7CF3" w:rsidP="005C4DF1">
            <w:r>
              <w:t xml:space="preserve">Бехметова Анастасия </w:t>
            </w:r>
            <w:r w:rsidRPr="00735B08">
              <w:t xml:space="preserve">Александровна – </w:t>
            </w:r>
            <w:r>
              <w:t>бухгалтер расчетного стола</w:t>
            </w:r>
          </w:p>
        </w:tc>
        <w:tc>
          <w:tcPr>
            <w:tcW w:w="3510" w:type="dxa"/>
          </w:tcPr>
          <w:p w:rsidR="00BA1203" w:rsidRPr="00735B08" w:rsidRDefault="00FD7CF3" w:rsidP="00FD7CF3">
            <w:r w:rsidRPr="00735B08">
              <w:t>Лопарева Ольга Николаевна – главный специалист по финансированию бюджета и контроль за его исполнением</w:t>
            </w:r>
            <w:r>
              <w:t xml:space="preserve"> </w:t>
            </w:r>
          </w:p>
        </w:tc>
      </w:tr>
      <w:tr w:rsidR="00BA1203" w:rsidRPr="00735B08" w:rsidTr="005C4DF1">
        <w:tc>
          <w:tcPr>
            <w:tcW w:w="2376" w:type="dxa"/>
          </w:tcPr>
          <w:p w:rsidR="00BA1203" w:rsidRPr="00735B08" w:rsidRDefault="00BA1203" w:rsidP="005C4DF1">
            <w:r w:rsidRPr="00735B08">
              <w:t>Члены Единой комиссии</w:t>
            </w:r>
          </w:p>
        </w:tc>
        <w:tc>
          <w:tcPr>
            <w:tcW w:w="3402" w:type="dxa"/>
          </w:tcPr>
          <w:p w:rsidR="00BA1203" w:rsidRDefault="00BA1203" w:rsidP="00BA1203">
            <w:r w:rsidRPr="00735B08">
              <w:t>Агеева Ирина Анатольевна - заведующий отделом финансово-экономической политики и бухгалтерского учета</w:t>
            </w:r>
            <w:r>
              <w:t>;</w:t>
            </w:r>
          </w:p>
          <w:p w:rsidR="00BA1203" w:rsidRPr="00735B08" w:rsidRDefault="00916AE0" w:rsidP="00BA1203">
            <w:r w:rsidRPr="00735B08">
              <w:t>Беляева Наталья Николаевна - заведующий организационно-правовым отделом</w:t>
            </w:r>
          </w:p>
        </w:tc>
        <w:tc>
          <w:tcPr>
            <w:tcW w:w="3510" w:type="dxa"/>
          </w:tcPr>
          <w:p w:rsidR="00BA1203" w:rsidRPr="00735B08" w:rsidRDefault="00BA1203" w:rsidP="005C4DF1">
            <w:r w:rsidRPr="00735B08">
              <w:t>Сотникова Юлия Валентиновна – главный специалист отдела по управлению муниципальной собственностью и земельными ресурсами;</w:t>
            </w:r>
            <w:r w:rsidR="00916AE0" w:rsidRPr="00735B08">
              <w:t xml:space="preserve"> Панина Ирина Владимировна – ведущий специалист по юридическим вопросам</w:t>
            </w:r>
          </w:p>
        </w:tc>
      </w:tr>
    </w:tbl>
    <w:p w:rsidR="00BA1203" w:rsidRDefault="00BA1203" w:rsidP="00741B5F"/>
    <w:p w:rsidR="00BA1203" w:rsidRDefault="00BA1203" w:rsidP="00741B5F"/>
    <w:p w:rsidR="00BA1203" w:rsidRDefault="00BA1203" w:rsidP="00741B5F"/>
    <w:p w:rsidR="00BA1203" w:rsidRDefault="00BA1203" w:rsidP="00741B5F"/>
    <w:p w:rsidR="00BA1203" w:rsidRDefault="00BA1203" w:rsidP="00741B5F"/>
    <w:p w:rsidR="00BA1203" w:rsidRDefault="00BA1203" w:rsidP="00741B5F"/>
    <w:p w:rsidR="00BA1203" w:rsidRDefault="00BA1203" w:rsidP="00741B5F"/>
    <w:p w:rsidR="00BA1203" w:rsidRDefault="00BA1203" w:rsidP="00741B5F"/>
    <w:p w:rsidR="00BA1203" w:rsidRDefault="00BA1203" w:rsidP="00741B5F"/>
    <w:p w:rsidR="00BA1203" w:rsidRDefault="00BA1203" w:rsidP="00741B5F"/>
    <w:p w:rsidR="00BA1203" w:rsidRDefault="00BA1203" w:rsidP="00741B5F"/>
    <w:p w:rsidR="00BA1203" w:rsidRDefault="00BA1203" w:rsidP="00741B5F"/>
    <w:p w:rsidR="00741B5F" w:rsidRPr="003B1FD1" w:rsidRDefault="00741B5F" w:rsidP="00741B5F">
      <w:r>
        <w:lastRenderedPageBreak/>
        <w:t xml:space="preserve">                                                                </w:t>
      </w:r>
      <w:r w:rsidR="00784278">
        <w:t xml:space="preserve">                               </w:t>
      </w:r>
      <w:r>
        <w:t>Приложение №</w:t>
      </w:r>
      <w:r w:rsidR="00784278">
        <w:t xml:space="preserve"> </w:t>
      </w:r>
      <w:r>
        <w:t>3</w:t>
      </w:r>
      <w:r w:rsidRPr="003B1FD1">
        <w:t xml:space="preserve"> </w:t>
      </w:r>
    </w:p>
    <w:p w:rsidR="00741B5F" w:rsidRPr="003B1FD1" w:rsidRDefault="00741B5F" w:rsidP="00741B5F">
      <w:pPr>
        <w:ind w:left="4248"/>
        <w:jc w:val="center"/>
      </w:pPr>
      <w:r>
        <w:t xml:space="preserve">                     </w:t>
      </w:r>
      <w:r w:rsidR="00784278">
        <w:t xml:space="preserve"> </w:t>
      </w:r>
      <w:r>
        <w:t xml:space="preserve">к </w:t>
      </w:r>
      <w:r w:rsidRPr="003B1FD1">
        <w:t>постановлени</w:t>
      </w:r>
      <w:r>
        <w:t>ю</w:t>
      </w:r>
      <w:r w:rsidRPr="003B1FD1">
        <w:t xml:space="preserve"> администрации </w:t>
      </w:r>
    </w:p>
    <w:p w:rsidR="00741B5F" w:rsidRPr="003B1FD1" w:rsidRDefault="00741B5F" w:rsidP="00741B5F">
      <w:pPr>
        <w:ind w:left="3540" w:firstLine="708"/>
        <w:jc w:val="right"/>
      </w:pPr>
      <w:r w:rsidRPr="003B1FD1">
        <w:t xml:space="preserve">                        </w:t>
      </w:r>
      <w:r w:rsidRPr="00715073">
        <w:t>городского поселения Октябрьское</w:t>
      </w:r>
    </w:p>
    <w:p w:rsidR="00741B5F" w:rsidRPr="003B1FD1" w:rsidRDefault="00741B5F" w:rsidP="00741B5F">
      <w:pPr>
        <w:pStyle w:val="a3"/>
        <w:jc w:val="center"/>
        <w:rPr>
          <w:rFonts w:ascii="Times New Roman" w:hAnsi="Times New Roman"/>
          <w:sz w:val="24"/>
          <w:szCs w:val="24"/>
        </w:rPr>
      </w:pPr>
      <w:r>
        <w:rPr>
          <w:rFonts w:ascii="Times New Roman" w:hAnsi="Times New Roman"/>
          <w:sz w:val="24"/>
          <w:szCs w:val="24"/>
        </w:rPr>
        <w:t xml:space="preserve">                                                              </w:t>
      </w:r>
      <w:r w:rsidR="003D0E47">
        <w:rPr>
          <w:rFonts w:ascii="Times New Roman" w:hAnsi="Times New Roman"/>
          <w:sz w:val="24"/>
          <w:szCs w:val="24"/>
        </w:rPr>
        <w:t xml:space="preserve">                 от 16 </w:t>
      </w:r>
      <w:r>
        <w:rPr>
          <w:rFonts w:ascii="Times New Roman" w:hAnsi="Times New Roman"/>
          <w:sz w:val="24"/>
          <w:szCs w:val="24"/>
        </w:rPr>
        <w:t xml:space="preserve">апреля </w:t>
      </w:r>
      <w:r w:rsidRPr="003B1FD1">
        <w:rPr>
          <w:rFonts w:ascii="Times New Roman" w:hAnsi="Times New Roman"/>
          <w:sz w:val="24"/>
          <w:szCs w:val="24"/>
        </w:rPr>
        <w:t xml:space="preserve"> </w:t>
      </w:r>
      <w:smartTag w:uri="urn:schemas-microsoft-com:office:smarttags" w:element="metricconverter">
        <w:smartTagPr>
          <w:attr w:name="ProductID" w:val="2012 г"/>
        </w:smartTagPr>
        <w:r w:rsidRPr="003B1FD1">
          <w:rPr>
            <w:rFonts w:ascii="Times New Roman" w:hAnsi="Times New Roman"/>
            <w:sz w:val="24"/>
            <w:szCs w:val="24"/>
          </w:rPr>
          <w:t>201</w:t>
        </w:r>
        <w:r>
          <w:rPr>
            <w:rFonts w:ascii="Times New Roman" w:hAnsi="Times New Roman"/>
            <w:sz w:val="24"/>
            <w:szCs w:val="24"/>
          </w:rPr>
          <w:t>2</w:t>
        </w:r>
        <w:r w:rsidRPr="003B1FD1">
          <w:rPr>
            <w:rFonts w:ascii="Times New Roman" w:hAnsi="Times New Roman"/>
            <w:sz w:val="24"/>
            <w:szCs w:val="24"/>
          </w:rPr>
          <w:t xml:space="preserve"> г</w:t>
        </w:r>
      </w:smartTag>
      <w:r w:rsidRPr="003B1FD1">
        <w:rPr>
          <w:rFonts w:ascii="Times New Roman" w:hAnsi="Times New Roman"/>
          <w:sz w:val="24"/>
          <w:szCs w:val="24"/>
        </w:rPr>
        <w:t>. №</w:t>
      </w:r>
      <w:r w:rsidR="003D0E47">
        <w:rPr>
          <w:rFonts w:ascii="Times New Roman" w:hAnsi="Times New Roman"/>
          <w:sz w:val="24"/>
          <w:szCs w:val="24"/>
        </w:rPr>
        <w:t xml:space="preserve"> 73</w:t>
      </w:r>
    </w:p>
    <w:p w:rsidR="00070C79" w:rsidRPr="001D05CA" w:rsidRDefault="00070C79" w:rsidP="00070C79">
      <w:pPr>
        <w:ind w:firstLine="540"/>
        <w:jc w:val="right"/>
      </w:pPr>
    </w:p>
    <w:p w:rsidR="00070C79" w:rsidRDefault="00070C79" w:rsidP="00070C79">
      <w:pPr>
        <w:ind w:firstLine="540"/>
        <w:jc w:val="right"/>
        <w:rPr>
          <w:sz w:val="20"/>
        </w:rPr>
      </w:pPr>
    </w:p>
    <w:p w:rsidR="00070C79" w:rsidRDefault="00070C79" w:rsidP="00070C79">
      <w:pPr>
        <w:ind w:firstLine="540"/>
        <w:jc w:val="right"/>
        <w:rPr>
          <w:sz w:val="20"/>
        </w:rPr>
      </w:pPr>
    </w:p>
    <w:p w:rsidR="00070C79" w:rsidRPr="001D35EF" w:rsidRDefault="009057D1" w:rsidP="00070C79">
      <w:r>
        <w:rPr>
          <w:noProof/>
          <w:sz w:val="20"/>
        </w:rPr>
        <w:drawing>
          <wp:anchor distT="0" distB="0" distL="114300" distR="114300" simplePos="0" relativeHeight="251658240" behindDoc="0" locked="0" layoutInCell="1" allowOverlap="1">
            <wp:simplePos x="0" y="0"/>
            <wp:positionH relativeFrom="column">
              <wp:posOffset>762000</wp:posOffset>
            </wp:positionH>
            <wp:positionV relativeFrom="paragraph">
              <wp:posOffset>-342900</wp:posOffset>
            </wp:positionV>
            <wp:extent cx="495300" cy="609600"/>
            <wp:effectExtent l="19050" t="0" r="0" b="0"/>
            <wp:wrapNone/>
            <wp:docPr id="3" name="Рисунок 3"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Октябрьского района (для бланка)"/>
                    <pic:cNvPicPr>
                      <a:picLocks noChangeAspect="1" noChangeArrowheads="1"/>
                    </pic:cNvPicPr>
                  </pic:nvPicPr>
                  <pic:blipFill>
                    <a:blip r:embed="rId7" cstate="print"/>
                    <a:srcRect/>
                    <a:stretch>
                      <a:fillRect/>
                    </a:stretch>
                  </pic:blipFill>
                  <pic:spPr bwMode="auto">
                    <a:xfrm>
                      <a:off x="0" y="0"/>
                      <a:ext cx="495300" cy="609600"/>
                    </a:xfrm>
                    <a:prstGeom prst="rect">
                      <a:avLst/>
                    </a:prstGeom>
                    <a:noFill/>
                    <a:ln w="9525">
                      <a:noFill/>
                      <a:miter lim="800000"/>
                      <a:headEnd/>
                      <a:tailEnd/>
                    </a:ln>
                  </pic:spPr>
                </pic:pic>
              </a:graphicData>
            </a:graphic>
          </wp:anchor>
        </w:drawing>
      </w:r>
    </w:p>
    <w:p w:rsidR="00070C79" w:rsidRDefault="00070C79" w:rsidP="00070C79"/>
    <w:p w:rsidR="00070C79" w:rsidRPr="00B735E3" w:rsidRDefault="00070C79" w:rsidP="00070C79"/>
    <w:tbl>
      <w:tblPr>
        <w:tblW w:w="5000" w:type="pct"/>
        <w:tblInd w:w="-252" w:type="dxa"/>
        <w:tblLook w:val="01E0"/>
      </w:tblPr>
      <w:tblGrid>
        <w:gridCol w:w="715"/>
        <w:gridCol w:w="1262"/>
        <w:gridCol w:w="523"/>
        <w:gridCol w:w="1293"/>
        <w:gridCol w:w="1401"/>
        <w:gridCol w:w="4377"/>
      </w:tblGrid>
      <w:tr w:rsidR="0074234B" w:rsidTr="00870B3B">
        <w:trPr>
          <w:cantSplit/>
          <w:trHeight w:hRule="exact" w:val="3047"/>
        </w:trPr>
        <w:tc>
          <w:tcPr>
            <w:tcW w:w="3681" w:type="dxa"/>
            <w:gridSpan w:val="4"/>
          </w:tcPr>
          <w:p w:rsidR="0074234B" w:rsidRDefault="0074234B" w:rsidP="00870B3B">
            <w:pPr>
              <w:jc w:val="center"/>
              <w:rPr>
                <w:rFonts w:ascii="Georgia" w:hAnsi="Georgia"/>
                <w:b/>
                <w:sz w:val="20"/>
                <w:szCs w:val="20"/>
              </w:rPr>
            </w:pPr>
            <w:r>
              <w:rPr>
                <w:rFonts w:ascii="Georgia" w:hAnsi="Georgia"/>
                <w:b/>
                <w:sz w:val="20"/>
                <w:szCs w:val="20"/>
              </w:rPr>
              <w:t>Администрация</w:t>
            </w:r>
          </w:p>
          <w:p w:rsidR="0074234B" w:rsidRDefault="0074234B" w:rsidP="00870B3B">
            <w:pPr>
              <w:jc w:val="center"/>
              <w:rPr>
                <w:rFonts w:ascii="Georgia" w:hAnsi="Georgia"/>
                <w:b/>
                <w:sz w:val="20"/>
                <w:szCs w:val="20"/>
              </w:rPr>
            </w:pPr>
            <w:r>
              <w:rPr>
                <w:rFonts w:ascii="Georgia" w:hAnsi="Georgia"/>
                <w:b/>
                <w:sz w:val="20"/>
                <w:szCs w:val="20"/>
              </w:rPr>
              <w:t>городского поселения</w:t>
            </w:r>
          </w:p>
          <w:p w:rsidR="0074234B" w:rsidRDefault="0074234B" w:rsidP="00870B3B">
            <w:pPr>
              <w:jc w:val="center"/>
              <w:rPr>
                <w:rFonts w:ascii="Georgia" w:hAnsi="Georgia"/>
                <w:b/>
                <w:sz w:val="20"/>
                <w:szCs w:val="20"/>
              </w:rPr>
            </w:pPr>
            <w:r>
              <w:rPr>
                <w:rFonts w:ascii="Georgia" w:hAnsi="Georgia"/>
                <w:b/>
                <w:sz w:val="20"/>
                <w:szCs w:val="20"/>
              </w:rPr>
              <w:t>Октябрьское</w:t>
            </w:r>
          </w:p>
          <w:p w:rsidR="0074234B" w:rsidRDefault="0074234B" w:rsidP="00870B3B">
            <w:pPr>
              <w:jc w:val="center"/>
              <w:rPr>
                <w:b/>
                <w:sz w:val="10"/>
                <w:szCs w:val="10"/>
              </w:rPr>
            </w:pPr>
          </w:p>
          <w:p w:rsidR="0074234B" w:rsidRDefault="0074234B" w:rsidP="00870B3B">
            <w:pPr>
              <w:jc w:val="center"/>
              <w:rPr>
                <w:sz w:val="20"/>
                <w:szCs w:val="20"/>
              </w:rPr>
            </w:pPr>
            <w:r>
              <w:rPr>
                <w:sz w:val="20"/>
                <w:szCs w:val="20"/>
              </w:rPr>
              <w:t xml:space="preserve">ул. Калинина, д. 32, </w:t>
            </w:r>
          </w:p>
          <w:p w:rsidR="0074234B" w:rsidRDefault="0074234B" w:rsidP="00870B3B">
            <w:pPr>
              <w:jc w:val="center"/>
              <w:rPr>
                <w:sz w:val="20"/>
                <w:szCs w:val="20"/>
              </w:rPr>
            </w:pPr>
            <w:r>
              <w:rPr>
                <w:sz w:val="20"/>
                <w:szCs w:val="20"/>
              </w:rPr>
              <w:t xml:space="preserve">п.г.т. Октябрьское, ХМАО - Югра </w:t>
            </w:r>
          </w:p>
          <w:p w:rsidR="0074234B" w:rsidRDefault="0074234B" w:rsidP="00870B3B">
            <w:pPr>
              <w:jc w:val="center"/>
              <w:rPr>
                <w:sz w:val="20"/>
                <w:szCs w:val="20"/>
              </w:rPr>
            </w:pPr>
            <w:r>
              <w:rPr>
                <w:sz w:val="20"/>
                <w:szCs w:val="20"/>
              </w:rPr>
              <w:t>Тюменской обл., 628100</w:t>
            </w:r>
          </w:p>
          <w:p w:rsidR="0074234B" w:rsidRDefault="0074234B" w:rsidP="00870B3B">
            <w:pPr>
              <w:jc w:val="center"/>
              <w:rPr>
                <w:sz w:val="20"/>
                <w:szCs w:val="20"/>
              </w:rPr>
            </w:pPr>
            <w:r>
              <w:rPr>
                <w:sz w:val="20"/>
                <w:szCs w:val="20"/>
              </w:rPr>
              <w:t>Тел. / факс (34678) 2-09-86</w:t>
            </w:r>
          </w:p>
          <w:p w:rsidR="0074234B" w:rsidRDefault="0074234B" w:rsidP="00870B3B">
            <w:pPr>
              <w:jc w:val="center"/>
              <w:rPr>
                <w:sz w:val="20"/>
                <w:szCs w:val="20"/>
              </w:rPr>
            </w:pPr>
            <w:r>
              <w:rPr>
                <w:sz w:val="20"/>
                <w:szCs w:val="20"/>
              </w:rPr>
              <w:t>ОКПО  ________, БИК 0471622000</w:t>
            </w:r>
          </w:p>
          <w:p w:rsidR="0074234B" w:rsidRPr="0074234B" w:rsidRDefault="0074234B" w:rsidP="00870B3B">
            <w:pPr>
              <w:jc w:val="center"/>
              <w:rPr>
                <w:sz w:val="20"/>
                <w:szCs w:val="20"/>
                <w:lang w:val="en-US"/>
              </w:rPr>
            </w:pPr>
            <w:r>
              <w:rPr>
                <w:sz w:val="20"/>
                <w:szCs w:val="20"/>
              </w:rPr>
              <w:t>ИНН</w:t>
            </w:r>
            <w:r w:rsidRPr="0074234B">
              <w:rPr>
                <w:sz w:val="20"/>
                <w:szCs w:val="20"/>
                <w:lang w:val="en-US"/>
              </w:rPr>
              <w:t>/</w:t>
            </w:r>
            <w:r>
              <w:rPr>
                <w:sz w:val="20"/>
                <w:szCs w:val="20"/>
              </w:rPr>
              <w:t>КПП</w:t>
            </w:r>
            <w:r w:rsidRPr="0074234B">
              <w:rPr>
                <w:sz w:val="20"/>
                <w:szCs w:val="20"/>
                <w:lang w:val="en-US"/>
              </w:rPr>
              <w:t xml:space="preserve"> 8614006672 / 861401001</w:t>
            </w:r>
          </w:p>
          <w:p w:rsidR="0074234B" w:rsidRPr="0074234B" w:rsidRDefault="0074234B" w:rsidP="00870B3B">
            <w:pPr>
              <w:jc w:val="center"/>
              <w:rPr>
                <w:sz w:val="20"/>
                <w:szCs w:val="20"/>
                <w:lang w:val="en-US"/>
              </w:rPr>
            </w:pPr>
            <w:r>
              <w:rPr>
                <w:sz w:val="20"/>
                <w:szCs w:val="20"/>
              </w:rPr>
              <w:t>р</w:t>
            </w:r>
            <w:r w:rsidRPr="0074234B">
              <w:rPr>
                <w:sz w:val="20"/>
                <w:szCs w:val="20"/>
                <w:lang w:val="en-US"/>
              </w:rPr>
              <w:t xml:space="preserve">. / </w:t>
            </w:r>
            <w:r>
              <w:rPr>
                <w:sz w:val="20"/>
                <w:szCs w:val="20"/>
              </w:rPr>
              <w:t>сч</w:t>
            </w:r>
            <w:r w:rsidRPr="0074234B">
              <w:rPr>
                <w:sz w:val="20"/>
                <w:szCs w:val="20"/>
                <w:lang w:val="en-US"/>
              </w:rPr>
              <w:t xml:space="preserve"> . 40204810700000000011</w:t>
            </w:r>
          </w:p>
          <w:p w:rsidR="0074234B" w:rsidRPr="0074234B" w:rsidRDefault="0074234B" w:rsidP="00870B3B">
            <w:pPr>
              <w:jc w:val="center"/>
              <w:rPr>
                <w:lang w:val="en-US"/>
              </w:rPr>
            </w:pPr>
            <w:r>
              <w:rPr>
                <w:i/>
                <w:iCs/>
                <w:sz w:val="20"/>
                <w:szCs w:val="20"/>
                <w:lang w:val="en-US"/>
              </w:rPr>
              <w:t>e</w:t>
            </w:r>
            <w:r w:rsidRPr="0074234B">
              <w:rPr>
                <w:i/>
                <w:iCs/>
                <w:sz w:val="20"/>
                <w:szCs w:val="20"/>
                <w:lang w:val="en-US"/>
              </w:rPr>
              <w:t>-</w:t>
            </w:r>
            <w:r>
              <w:rPr>
                <w:i/>
                <w:iCs/>
                <w:sz w:val="20"/>
                <w:szCs w:val="20"/>
                <w:lang w:val="en-US"/>
              </w:rPr>
              <w:t>mail</w:t>
            </w:r>
            <w:r w:rsidRPr="0074234B">
              <w:rPr>
                <w:i/>
                <w:iCs/>
                <w:sz w:val="20"/>
                <w:szCs w:val="20"/>
                <w:lang w:val="en-US"/>
              </w:rPr>
              <w:t xml:space="preserve">: </w:t>
            </w:r>
            <w:r>
              <w:rPr>
                <w:i/>
                <w:iCs/>
                <w:sz w:val="20"/>
                <w:szCs w:val="20"/>
                <w:lang w:val="en-US"/>
              </w:rPr>
              <w:t>http</w:t>
            </w:r>
            <w:r w:rsidRPr="0074234B">
              <w:rPr>
                <w:i/>
                <w:iCs/>
                <w:sz w:val="20"/>
                <w:szCs w:val="20"/>
                <w:lang w:val="en-US"/>
              </w:rPr>
              <w:t>://</w:t>
            </w:r>
            <w:r>
              <w:rPr>
                <w:i/>
                <w:iCs/>
                <w:sz w:val="20"/>
                <w:szCs w:val="20"/>
                <w:lang w:val="en-US"/>
              </w:rPr>
              <w:t>www</w:t>
            </w:r>
            <w:r w:rsidRPr="0074234B">
              <w:rPr>
                <w:i/>
                <w:iCs/>
                <w:sz w:val="20"/>
                <w:szCs w:val="20"/>
                <w:lang w:val="en-US"/>
              </w:rPr>
              <w:t>.</w:t>
            </w:r>
            <w:r>
              <w:rPr>
                <w:i/>
                <w:iCs/>
                <w:sz w:val="20"/>
                <w:szCs w:val="20"/>
                <w:lang w:val="en-US"/>
              </w:rPr>
              <w:t>oktregion</w:t>
            </w:r>
            <w:r w:rsidRPr="0074234B">
              <w:rPr>
                <w:i/>
                <w:iCs/>
                <w:sz w:val="20"/>
                <w:szCs w:val="20"/>
                <w:lang w:val="en-US"/>
              </w:rPr>
              <w:t>.</w:t>
            </w:r>
            <w:r>
              <w:rPr>
                <w:i/>
                <w:iCs/>
                <w:sz w:val="20"/>
                <w:szCs w:val="20"/>
                <w:lang w:val="en-US"/>
              </w:rPr>
              <w:t>ru</w:t>
            </w:r>
          </w:p>
        </w:tc>
        <w:tc>
          <w:tcPr>
            <w:tcW w:w="1359" w:type="dxa"/>
            <w:vMerge w:val="restart"/>
          </w:tcPr>
          <w:p w:rsidR="0074234B" w:rsidRPr="0074234B" w:rsidRDefault="0074234B" w:rsidP="00870B3B">
            <w:pPr>
              <w:rPr>
                <w:lang w:val="en-US"/>
              </w:rPr>
            </w:pPr>
          </w:p>
        </w:tc>
        <w:tc>
          <w:tcPr>
            <w:tcW w:w="4247" w:type="dxa"/>
          </w:tcPr>
          <w:p w:rsidR="0074234B" w:rsidRPr="0074234B" w:rsidRDefault="0074234B" w:rsidP="00870B3B">
            <w:pPr>
              <w:rPr>
                <w:lang w:val="en-US"/>
              </w:rPr>
            </w:pPr>
          </w:p>
          <w:p w:rsidR="0074234B" w:rsidRPr="0074234B" w:rsidRDefault="0074234B" w:rsidP="00870B3B">
            <w:pPr>
              <w:rPr>
                <w:lang w:val="en-US"/>
              </w:rPr>
            </w:pPr>
          </w:p>
          <w:p w:rsidR="0074234B" w:rsidRPr="0074234B" w:rsidRDefault="0074234B" w:rsidP="00870B3B">
            <w:pPr>
              <w:rPr>
                <w:lang w:val="en-US"/>
              </w:rPr>
            </w:pPr>
          </w:p>
          <w:p w:rsidR="0074234B" w:rsidRPr="0074234B" w:rsidRDefault="0074234B" w:rsidP="00870B3B">
            <w:pPr>
              <w:rPr>
                <w:lang w:val="en-US"/>
              </w:rPr>
            </w:pPr>
          </w:p>
          <w:p w:rsidR="0074234B" w:rsidRPr="003E0F6F" w:rsidRDefault="0074234B" w:rsidP="00870B3B"/>
        </w:tc>
      </w:tr>
      <w:tr w:rsidR="0074234B" w:rsidTr="00870B3B">
        <w:trPr>
          <w:cantSplit/>
          <w:trHeight w:val="454"/>
        </w:trPr>
        <w:tc>
          <w:tcPr>
            <w:tcW w:w="1919" w:type="dxa"/>
            <w:gridSpan w:val="2"/>
            <w:tcBorders>
              <w:top w:val="nil"/>
              <w:left w:val="nil"/>
              <w:bottom w:val="single" w:sz="4" w:space="0" w:color="auto"/>
              <w:right w:val="nil"/>
            </w:tcBorders>
            <w:vAlign w:val="bottom"/>
          </w:tcPr>
          <w:p w:rsidR="0074234B" w:rsidRPr="003E0F6F" w:rsidRDefault="0074234B" w:rsidP="00870B3B">
            <w:pPr>
              <w:jc w:val="right"/>
            </w:pPr>
          </w:p>
        </w:tc>
        <w:tc>
          <w:tcPr>
            <w:tcW w:w="507" w:type="dxa"/>
            <w:vAlign w:val="bottom"/>
          </w:tcPr>
          <w:p w:rsidR="0074234B" w:rsidRDefault="0074234B" w:rsidP="00870B3B">
            <w:pPr>
              <w:jc w:val="center"/>
            </w:pPr>
            <w:r>
              <w:t>№</w:t>
            </w:r>
          </w:p>
        </w:tc>
        <w:tc>
          <w:tcPr>
            <w:tcW w:w="1255" w:type="dxa"/>
            <w:tcBorders>
              <w:top w:val="nil"/>
              <w:left w:val="nil"/>
              <w:bottom w:val="single" w:sz="4" w:space="0" w:color="auto"/>
              <w:right w:val="nil"/>
            </w:tcBorders>
            <w:vAlign w:val="bottom"/>
          </w:tcPr>
          <w:p w:rsidR="0074234B" w:rsidRDefault="0074234B" w:rsidP="00870B3B">
            <w:pPr>
              <w:jc w:val="center"/>
            </w:pPr>
          </w:p>
        </w:tc>
        <w:tc>
          <w:tcPr>
            <w:tcW w:w="1359" w:type="dxa"/>
            <w:vMerge/>
            <w:vAlign w:val="center"/>
          </w:tcPr>
          <w:p w:rsidR="0074234B" w:rsidRPr="000E3554" w:rsidRDefault="0074234B" w:rsidP="00870B3B"/>
        </w:tc>
        <w:tc>
          <w:tcPr>
            <w:tcW w:w="4247" w:type="dxa"/>
            <w:vMerge w:val="restart"/>
          </w:tcPr>
          <w:p w:rsidR="0074234B" w:rsidRDefault="0074234B" w:rsidP="00870B3B"/>
        </w:tc>
      </w:tr>
      <w:tr w:rsidR="0074234B" w:rsidTr="00870B3B">
        <w:trPr>
          <w:cantSplit/>
          <w:trHeight w:val="181"/>
        </w:trPr>
        <w:tc>
          <w:tcPr>
            <w:tcW w:w="3681" w:type="dxa"/>
            <w:gridSpan w:val="4"/>
            <w:vAlign w:val="bottom"/>
          </w:tcPr>
          <w:p w:rsidR="0074234B" w:rsidRDefault="0074234B" w:rsidP="00870B3B">
            <w:pPr>
              <w:jc w:val="center"/>
            </w:pPr>
          </w:p>
        </w:tc>
        <w:tc>
          <w:tcPr>
            <w:tcW w:w="1359" w:type="dxa"/>
            <w:vMerge/>
            <w:vAlign w:val="center"/>
          </w:tcPr>
          <w:p w:rsidR="0074234B" w:rsidRPr="000E3554" w:rsidRDefault="0074234B" w:rsidP="00870B3B"/>
        </w:tc>
        <w:tc>
          <w:tcPr>
            <w:tcW w:w="4247" w:type="dxa"/>
            <w:vMerge/>
            <w:vAlign w:val="center"/>
          </w:tcPr>
          <w:p w:rsidR="0074234B" w:rsidRDefault="0074234B" w:rsidP="00870B3B"/>
        </w:tc>
      </w:tr>
      <w:tr w:rsidR="0074234B" w:rsidTr="00870B3B">
        <w:trPr>
          <w:cantSplit/>
          <w:trHeight w:val="309"/>
        </w:trPr>
        <w:tc>
          <w:tcPr>
            <w:tcW w:w="694" w:type="dxa"/>
            <w:tcMar>
              <w:top w:w="0" w:type="dxa"/>
              <w:left w:w="0" w:type="dxa"/>
              <w:bottom w:w="0" w:type="dxa"/>
              <w:right w:w="0" w:type="dxa"/>
            </w:tcMar>
            <w:vAlign w:val="bottom"/>
          </w:tcPr>
          <w:p w:rsidR="0074234B" w:rsidRDefault="0074234B" w:rsidP="00870B3B">
            <w:r>
              <w:t>На №</w:t>
            </w:r>
          </w:p>
        </w:tc>
        <w:tc>
          <w:tcPr>
            <w:tcW w:w="1225" w:type="dxa"/>
            <w:tcBorders>
              <w:top w:val="nil"/>
              <w:left w:val="nil"/>
              <w:bottom w:val="single" w:sz="4" w:space="0" w:color="auto"/>
              <w:right w:val="nil"/>
            </w:tcBorders>
            <w:vAlign w:val="bottom"/>
          </w:tcPr>
          <w:p w:rsidR="0074234B" w:rsidRDefault="0074234B" w:rsidP="00870B3B"/>
        </w:tc>
        <w:tc>
          <w:tcPr>
            <w:tcW w:w="507" w:type="dxa"/>
            <w:vAlign w:val="bottom"/>
          </w:tcPr>
          <w:p w:rsidR="0074234B" w:rsidRDefault="0074234B" w:rsidP="00870B3B">
            <w:pPr>
              <w:jc w:val="center"/>
            </w:pPr>
            <w:r>
              <w:t>от</w:t>
            </w:r>
          </w:p>
        </w:tc>
        <w:tc>
          <w:tcPr>
            <w:tcW w:w="1255" w:type="dxa"/>
            <w:tcBorders>
              <w:top w:val="nil"/>
              <w:left w:val="nil"/>
              <w:bottom w:val="single" w:sz="4" w:space="0" w:color="auto"/>
              <w:right w:val="nil"/>
            </w:tcBorders>
            <w:vAlign w:val="bottom"/>
          </w:tcPr>
          <w:p w:rsidR="0074234B" w:rsidRDefault="0074234B" w:rsidP="00870B3B">
            <w:pPr>
              <w:jc w:val="center"/>
            </w:pPr>
          </w:p>
        </w:tc>
        <w:tc>
          <w:tcPr>
            <w:tcW w:w="1359" w:type="dxa"/>
            <w:vMerge/>
            <w:vAlign w:val="center"/>
          </w:tcPr>
          <w:p w:rsidR="0074234B" w:rsidRPr="000E3554" w:rsidRDefault="0074234B" w:rsidP="00870B3B"/>
        </w:tc>
        <w:tc>
          <w:tcPr>
            <w:tcW w:w="4247" w:type="dxa"/>
            <w:vMerge/>
            <w:vAlign w:val="center"/>
          </w:tcPr>
          <w:p w:rsidR="0074234B" w:rsidRDefault="0074234B" w:rsidP="00870B3B"/>
        </w:tc>
      </w:tr>
      <w:tr w:rsidR="0074234B" w:rsidTr="00870B3B">
        <w:trPr>
          <w:cantSplit/>
          <w:trHeight w:val="308"/>
        </w:trPr>
        <w:tc>
          <w:tcPr>
            <w:tcW w:w="3681" w:type="dxa"/>
            <w:gridSpan w:val="4"/>
            <w:vAlign w:val="bottom"/>
          </w:tcPr>
          <w:p w:rsidR="0074234B" w:rsidRDefault="0074234B" w:rsidP="00870B3B">
            <w:pPr>
              <w:jc w:val="center"/>
            </w:pPr>
          </w:p>
        </w:tc>
        <w:tc>
          <w:tcPr>
            <w:tcW w:w="1359" w:type="dxa"/>
            <w:vMerge/>
            <w:vAlign w:val="center"/>
          </w:tcPr>
          <w:p w:rsidR="0074234B" w:rsidRPr="000E3554" w:rsidRDefault="0074234B" w:rsidP="00870B3B"/>
        </w:tc>
        <w:tc>
          <w:tcPr>
            <w:tcW w:w="4247" w:type="dxa"/>
            <w:vMerge/>
            <w:vAlign w:val="center"/>
          </w:tcPr>
          <w:p w:rsidR="0074234B" w:rsidRDefault="0074234B" w:rsidP="00870B3B"/>
        </w:tc>
      </w:tr>
    </w:tbl>
    <w:p w:rsidR="00070C79" w:rsidRDefault="00070C79" w:rsidP="0074234B"/>
    <w:sectPr w:rsidR="00070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31726"/>
    <w:multiLevelType w:val="hybridMultilevel"/>
    <w:tmpl w:val="E9806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457DD7"/>
    <w:rsid w:val="00040562"/>
    <w:rsid w:val="00070C79"/>
    <w:rsid w:val="000D1EB8"/>
    <w:rsid w:val="00166FDA"/>
    <w:rsid w:val="001C2440"/>
    <w:rsid w:val="002B6737"/>
    <w:rsid w:val="00361EF3"/>
    <w:rsid w:val="003C02E9"/>
    <w:rsid w:val="003D0E47"/>
    <w:rsid w:val="00457DD7"/>
    <w:rsid w:val="004939E3"/>
    <w:rsid w:val="00511D2D"/>
    <w:rsid w:val="00571BA5"/>
    <w:rsid w:val="005C4DF1"/>
    <w:rsid w:val="0066146F"/>
    <w:rsid w:val="006800EE"/>
    <w:rsid w:val="00741B5F"/>
    <w:rsid w:val="0074234B"/>
    <w:rsid w:val="007528F1"/>
    <w:rsid w:val="00784278"/>
    <w:rsid w:val="00870B3B"/>
    <w:rsid w:val="009057D1"/>
    <w:rsid w:val="00916AE0"/>
    <w:rsid w:val="009A0FD4"/>
    <w:rsid w:val="00AF3C5F"/>
    <w:rsid w:val="00B67CA0"/>
    <w:rsid w:val="00BA1203"/>
    <w:rsid w:val="00BE01BD"/>
    <w:rsid w:val="00C2620F"/>
    <w:rsid w:val="00C755CC"/>
    <w:rsid w:val="00D136DB"/>
    <w:rsid w:val="00D57C7E"/>
    <w:rsid w:val="00D73F00"/>
    <w:rsid w:val="00E104BF"/>
    <w:rsid w:val="00E10DCE"/>
    <w:rsid w:val="00FD7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DD7"/>
    <w:rPr>
      <w:sz w:val="24"/>
      <w:szCs w:val="24"/>
    </w:rPr>
  </w:style>
  <w:style w:type="paragraph" w:styleId="1">
    <w:name w:val="heading 1"/>
    <w:basedOn w:val="a"/>
    <w:next w:val="a"/>
    <w:qFormat/>
    <w:rsid w:val="0066146F"/>
    <w:pPr>
      <w:keepNext/>
      <w:spacing w:before="240" w:after="60"/>
      <w:outlineLvl w:val="0"/>
    </w:pPr>
    <w:rPr>
      <w:rFonts w:ascii="Arial" w:hAnsi="Arial" w:cs="Arial"/>
      <w:b/>
      <w:bCs/>
      <w:kern w:val="32"/>
      <w:sz w:val="32"/>
      <w:szCs w:val="32"/>
    </w:rPr>
  </w:style>
  <w:style w:type="paragraph" w:styleId="2">
    <w:name w:val="heading 2"/>
    <w:basedOn w:val="a"/>
    <w:next w:val="a"/>
    <w:qFormat/>
    <w:rsid w:val="00070C79"/>
    <w:pPr>
      <w:keepNext/>
      <w:spacing w:before="240" w:after="60"/>
      <w:outlineLvl w:val="1"/>
    </w:pPr>
    <w:rPr>
      <w:rFonts w:ascii="Arial" w:hAnsi="Arial"/>
      <w:b/>
      <w:i/>
      <w:shadow/>
      <w:szCs w:val="20"/>
    </w:rPr>
  </w:style>
  <w:style w:type="paragraph" w:styleId="3">
    <w:name w:val="heading 3"/>
    <w:basedOn w:val="a"/>
    <w:next w:val="a"/>
    <w:qFormat/>
    <w:rsid w:val="00070C79"/>
    <w:pPr>
      <w:keepNext/>
      <w:tabs>
        <w:tab w:val="left" w:pos="284"/>
      </w:tabs>
      <w:jc w:val="both"/>
      <w:outlineLvl w:val="2"/>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070C79"/>
    <w:rPr>
      <w:rFonts w:ascii="Courier New" w:hAnsi="Courier New"/>
      <w:sz w:val="20"/>
      <w:szCs w:val="20"/>
    </w:rPr>
  </w:style>
  <w:style w:type="paragraph" w:styleId="20">
    <w:name w:val="Body Text 2"/>
    <w:basedOn w:val="a"/>
    <w:rsid w:val="00070C79"/>
    <w:pPr>
      <w:jc w:val="both"/>
    </w:pPr>
    <w:rPr>
      <w:szCs w:val="20"/>
    </w:rPr>
  </w:style>
  <w:style w:type="table" w:styleId="a4">
    <w:name w:val="Table Grid"/>
    <w:basedOn w:val="a1"/>
    <w:rsid w:val="00070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70C79"/>
    <w:pPr>
      <w:widowControl w:val="0"/>
      <w:autoSpaceDE w:val="0"/>
      <w:autoSpaceDN w:val="0"/>
      <w:adjustRightInd w:val="0"/>
      <w:ind w:right="19772" w:firstLine="720"/>
    </w:pPr>
    <w:rPr>
      <w:rFonts w:ascii="Arial" w:hAnsi="Arial" w:cs="Arial"/>
    </w:rPr>
  </w:style>
  <w:style w:type="paragraph" w:customStyle="1" w:styleId="10">
    <w:name w:val="10"/>
    <w:basedOn w:val="a"/>
    <w:rsid w:val="00070C79"/>
    <w:pPr>
      <w:spacing w:before="100" w:beforeAutospacing="1" w:after="100" w:afterAutospacing="1"/>
    </w:pPr>
  </w:style>
  <w:style w:type="paragraph" w:customStyle="1" w:styleId="ConsPlusNormal">
    <w:name w:val="ConsPlusNormal"/>
    <w:rsid w:val="00070C79"/>
    <w:pPr>
      <w:widowControl w:val="0"/>
      <w:autoSpaceDE w:val="0"/>
      <w:autoSpaceDN w:val="0"/>
      <w:adjustRightInd w:val="0"/>
      <w:ind w:firstLine="720"/>
    </w:pPr>
    <w:rPr>
      <w:rFonts w:ascii="Arial" w:hAnsi="Arial" w:cs="Arial"/>
    </w:rPr>
  </w:style>
  <w:style w:type="character" w:styleId="a5">
    <w:name w:val="Hyperlink"/>
    <w:basedOn w:val="a0"/>
    <w:rsid w:val="00070C79"/>
    <w:rPr>
      <w:color w:val="0000FF"/>
      <w:u w:val="single"/>
    </w:rPr>
  </w:style>
  <w:style w:type="character" w:styleId="a6">
    <w:name w:val="Emphasis"/>
    <w:basedOn w:val="a0"/>
    <w:qFormat/>
    <w:rsid w:val="004939E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6938</Words>
  <Characters>39549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46395</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RomanovaSS</dc:creator>
  <cp:keywords/>
  <dc:description/>
  <cp:lastModifiedBy>Admin</cp:lastModifiedBy>
  <cp:revision>2</cp:revision>
  <cp:lastPrinted>2013-02-28T10:21:00Z</cp:lastPrinted>
  <dcterms:created xsi:type="dcterms:W3CDTF">2013-02-28T10:22:00Z</dcterms:created>
  <dcterms:modified xsi:type="dcterms:W3CDTF">2013-02-28T10:22:00Z</dcterms:modified>
</cp:coreProperties>
</file>