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B2ED9" w:rsidP="00BC1A08">
                  <w:r>
                    <w:t>25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B2ED9" w:rsidP="00BC1A08">
                  <w:pPr>
                    <w:jc w:val="center"/>
                  </w:pPr>
                  <w:r>
                    <w:t>октября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B2ED9" w:rsidP="00BC1A08">
                  <w:pPr>
                    <w:jc w:val="center"/>
                  </w:pPr>
                  <w:r>
                    <w:t>484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9622A8" w:rsidRDefault="009622A8" w:rsidP="009622A8">
            <w:r>
              <w:t>О внесении изменений в постановление администрации городского поселения Октябрьское от 08.12.2015 № 455</w:t>
            </w:r>
            <w:r w:rsidRPr="0076324E">
              <w:t xml:space="preserve"> </w:t>
            </w:r>
            <w:r>
              <w:t>«Об утверждении перечня земельных участков,</w:t>
            </w:r>
          </w:p>
          <w:p w:rsidR="009622A8" w:rsidRDefault="009622A8" w:rsidP="009622A8">
            <w:pPr>
              <w:pStyle w:val="aa"/>
              <w:spacing w:before="0" w:beforeAutospacing="0" w:after="0" w:afterAutospacing="0"/>
            </w:pPr>
            <w:proofErr w:type="gramStart"/>
            <w:r>
              <w:t>предназначенных</w:t>
            </w:r>
            <w:proofErr w:type="gramEnd"/>
            <w:r>
              <w:t xml:space="preserve"> для бесплатного предоставления</w:t>
            </w:r>
            <w:r w:rsidRPr="003D3522">
              <w:t xml:space="preserve"> </w:t>
            </w:r>
            <w:r>
              <w:t xml:space="preserve">гражданам в собственность для строительства индивидуальных </w:t>
            </w:r>
          </w:p>
          <w:p w:rsidR="009622A8" w:rsidRPr="00FE0E2C" w:rsidRDefault="009622A8" w:rsidP="009622A8">
            <w:pPr>
              <w:pStyle w:val="aa"/>
              <w:spacing w:before="0" w:beforeAutospacing="0" w:after="0" w:afterAutospacing="0"/>
            </w:pPr>
            <w:r>
              <w:t>жилых домов»</w:t>
            </w:r>
          </w:p>
          <w:p w:rsidR="0032516D" w:rsidRPr="00945F3D" w:rsidRDefault="0032516D" w:rsidP="00945F3D">
            <w:pPr>
              <w:pStyle w:val="aa"/>
              <w:spacing w:before="0" w:beforeAutospacing="0" w:after="0" w:afterAutospacing="0"/>
            </w:pP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proofErr w:type="gramStart"/>
      <w:r w:rsidR="009622A8" w:rsidRPr="00350237">
        <w:t xml:space="preserve">В соответствии с </w:t>
      </w:r>
      <w:r w:rsidR="009622A8">
        <w:t xml:space="preserve"> Земельным  </w:t>
      </w:r>
      <w:hyperlink r:id="rId8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отдельных земельных отношений в Ханты-Мансийском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9622A8">
        <w:t xml:space="preserve">от 06.07.2005 </w:t>
      </w:r>
      <w:hyperlink r:id="rId9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Ханты-Мансийском автономном округе – Югре», </w:t>
      </w:r>
      <w:r w:rsidR="009622A8" w:rsidRPr="00AB7377">
        <w:t>постановлени</w:t>
      </w:r>
      <w:r w:rsidR="009622A8">
        <w:t>ем</w:t>
      </w:r>
      <w:r w:rsidR="009622A8" w:rsidRPr="00AB7377">
        <w:t xml:space="preserve"> администрации </w:t>
      </w:r>
      <w:r w:rsidR="009622A8">
        <w:t>городского поселения Октябрьское</w:t>
      </w:r>
      <w:r w:rsidR="009622A8" w:rsidRPr="00AB7377">
        <w:t xml:space="preserve"> от </w:t>
      </w:r>
      <w:r w:rsidR="009622A8">
        <w:t xml:space="preserve">05.06.2015 </w:t>
      </w:r>
      <w:r w:rsidR="009622A8" w:rsidRPr="00AB7377">
        <w:t xml:space="preserve">№ </w:t>
      </w:r>
      <w:r w:rsidR="009622A8">
        <w:t>151</w:t>
      </w:r>
      <w:r w:rsidR="009622A8" w:rsidRPr="00AB7377">
        <w:t xml:space="preserve"> «</w:t>
      </w:r>
      <w:r w:rsidR="009622A8">
        <w:t>Об утверждении Порядка бесплатного предоставления в собственность отдельным категориям граждан земельных участков</w:t>
      </w:r>
      <w:r w:rsidR="009622A8">
        <w:rPr>
          <w:bCs/>
        </w:rPr>
        <w:t xml:space="preserve"> для строительства</w:t>
      </w:r>
      <w:proofErr w:type="gramEnd"/>
      <w:r w:rsidR="009622A8">
        <w:rPr>
          <w:bCs/>
        </w:rPr>
        <w:t xml:space="preserve"> индивидуальных жилых домов</w:t>
      </w:r>
      <w:r w:rsidR="009622A8">
        <w:t xml:space="preserve"> на территории</w:t>
      </w:r>
      <w:r w:rsidR="009622A8" w:rsidRPr="00010C10">
        <w:rPr>
          <w:bCs/>
        </w:rPr>
        <w:t xml:space="preserve"> городского поселения </w:t>
      </w:r>
      <w:proofErr w:type="gramStart"/>
      <w:r w:rsidR="009622A8" w:rsidRPr="00010C10">
        <w:rPr>
          <w:bCs/>
        </w:rPr>
        <w:t>Октябрьское</w:t>
      </w:r>
      <w:proofErr w:type="gramEnd"/>
      <w:r w:rsidR="009622A8" w:rsidRPr="00AB7377">
        <w:t>»</w:t>
      </w:r>
      <w:r w:rsidR="0032516D" w:rsidRPr="00945F3D">
        <w:t>:</w:t>
      </w:r>
    </w:p>
    <w:p w:rsidR="00746148" w:rsidRPr="00945F3D" w:rsidRDefault="00746148" w:rsidP="0043350C">
      <w:pPr>
        <w:ind w:firstLine="567"/>
        <w:jc w:val="both"/>
      </w:pPr>
    </w:p>
    <w:p w:rsidR="0032516D" w:rsidRPr="0043350C" w:rsidRDefault="0032516D" w:rsidP="009622A8">
      <w:pPr>
        <w:ind w:firstLine="567"/>
        <w:jc w:val="both"/>
      </w:pPr>
      <w:r w:rsidRPr="00945F3D">
        <w:t>1. Внести изменения в постановлени</w:t>
      </w:r>
      <w:r w:rsidR="0098304B">
        <w:t>е</w:t>
      </w:r>
      <w:r w:rsidRPr="00945F3D">
        <w:t xml:space="preserve"> администрации городского поселения Октябрьское </w:t>
      </w:r>
      <w:r w:rsidR="004F07DA" w:rsidRPr="00945F3D">
        <w:t xml:space="preserve">от </w:t>
      </w:r>
      <w:r w:rsidR="009622A8">
        <w:t>08.12</w:t>
      </w:r>
      <w:r w:rsidR="00A55291" w:rsidRPr="00945F3D">
        <w:t>.201</w:t>
      </w:r>
      <w:r w:rsidR="009622A8">
        <w:t>5</w:t>
      </w:r>
      <w:r w:rsidR="00A55291" w:rsidRPr="00945F3D">
        <w:t xml:space="preserve"> № </w:t>
      </w:r>
      <w:r w:rsidR="009622A8">
        <w:t>455</w:t>
      </w:r>
      <w:r w:rsidR="00A55291" w:rsidRPr="00945F3D">
        <w:t xml:space="preserve"> «</w:t>
      </w:r>
      <w:r w:rsidR="009622A8">
        <w:t>Об утверждении перечня земельных участков, предназначенных для бесплатного предоставления</w:t>
      </w:r>
      <w:r w:rsidR="009622A8" w:rsidRPr="003D3522">
        <w:t xml:space="preserve"> </w:t>
      </w:r>
      <w:r w:rsidR="009622A8">
        <w:t>гражданам в собственность для строительства индивидуальных жилых домов</w:t>
      </w:r>
      <w:r w:rsidR="00A55291" w:rsidRPr="0043350C">
        <w:t>»</w:t>
      </w:r>
      <w:r w:rsidR="0098304B">
        <w:t>,</w:t>
      </w:r>
      <w:r w:rsidR="009622A8" w:rsidRPr="009622A8">
        <w:t xml:space="preserve"> </w:t>
      </w:r>
      <w:r w:rsidR="009622A8">
        <w:t xml:space="preserve">изложив приложение  </w:t>
      </w:r>
      <w:r w:rsidR="0098304B">
        <w:t xml:space="preserve">к постановлению      в </w:t>
      </w:r>
      <w:r w:rsidR="009622A8">
        <w:t xml:space="preserve"> новой редакции</w:t>
      </w:r>
      <w:r w:rsidR="009622A8" w:rsidRPr="00FB6859">
        <w:t xml:space="preserve"> </w:t>
      </w:r>
      <w:r w:rsidR="009622A8">
        <w:t>согласно приложению  к настоящему постановлению.</w:t>
      </w:r>
    </w:p>
    <w:p w:rsidR="0032516D" w:rsidRPr="00945F3D" w:rsidRDefault="0043350C" w:rsidP="0043350C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43350C" w:rsidP="0043350C">
      <w:pPr>
        <w:ind w:right="73" w:firstLine="567"/>
        <w:jc w:val="both"/>
      </w:pPr>
      <w:r>
        <w:t>3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43350C" w:rsidP="0043350C">
      <w:pPr>
        <w:ind w:right="73" w:firstLine="567"/>
        <w:jc w:val="both"/>
      </w:pPr>
      <w:r>
        <w:t>4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32516D" w:rsidP="00945F3D">
            <w:pPr>
              <w:jc w:val="both"/>
            </w:pPr>
            <w:r w:rsidRPr="00945F3D">
              <w:t>Глава 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43350C" w:rsidP="00945F3D">
            <w:pPr>
              <w:ind w:left="615" w:firstLine="93"/>
              <w:jc w:val="center"/>
            </w:pPr>
            <w:r>
              <w:t xml:space="preserve">           </w:t>
            </w:r>
            <w:r w:rsidR="0032516D" w:rsidRPr="00945F3D">
              <w:t xml:space="preserve">           В.В.Сенченков</w:t>
            </w: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31761F" w:rsidRDefault="0031761F" w:rsidP="0084018C"/>
    <w:p w:rsidR="009622A8" w:rsidRDefault="009622A8" w:rsidP="0084018C"/>
    <w:p w:rsidR="009622A8" w:rsidRDefault="009622A8" w:rsidP="0084018C"/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B2ED9">
        <w:t>«</w:t>
      </w:r>
      <w:r w:rsidR="00BB2ED9" w:rsidRPr="00BB2ED9">
        <w:t>25</w:t>
      </w:r>
      <w:r w:rsidRPr="00BB2ED9">
        <w:t xml:space="preserve">» </w:t>
      </w:r>
      <w:r w:rsidR="00BB2ED9">
        <w:t>октября</w:t>
      </w:r>
      <w:r w:rsidRPr="00BB2ED9">
        <w:t xml:space="preserve"> 2016 </w:t>
      </w:r>
      <w:r w:rsidRPr="00AD258D">
        <w:t xml:space="preserve">№ </w:t>
      </w:r>
      <w:r w:rsidR="00BB2ED9">
        <w:rPr>
          <w:u w:val="single"/>
        </w:rPr>
        <w:t>484</w:t>
      </w:r>
    </w:p>
    <w:p w:rsidR="009622A8" w:rsidRDefault="009622A8" w:rsidP="009622A8">
      <w:pPr>
        <w:ind w:firstLine="708"/>
        <w:jc w:val="right"/>
        <w:rPr>
          <w:u w:val="single"/>
        </w:rPr>
      </w:pPr>
      <w:bookmarkStart w:id="0" w:name="_GoBack"/>
      <w:bookmarkEnd w:id="0"/>
    </w:p>
    <w:p w:rsidR="009622A8" w:rsidRPr="00AD258D" w:rsidRDefault="009622A8" w:rsidP="009622A8">
      <w:pPr>
        <w:ind w:firstLine="708"/>
        <w:jc w:val="right"/>
      </w:pPr>
      <w:r>
        <w:t>«</w:t>
      </w: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D9254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EC0119">
        <w:rPr>
          <w:u w:val="single"/>
        </w:rPr>
        <w:t>«08» декабря 2015</w:t>
      </w:r>
      <w:r w:rsidRPr="00AD258D">
        <w:t xml:space="preserve"> № </w:t>
      </w:r>
      <w:r>
        <w:rPr>
          <w:u w:val="single"/>
        </w:rPr>
        <w:t>455»</w:t>
      </w:r>
    </w:p>
    <w:p w:rsidR="009622A8" w:rsidRDefault="009622A8" w:rsidP="009622A8">
      <w:pPr>
        <w:widowControl w:val="0"/>
        <w:autoSpaceDE w:val="0"/>
        <w:autoSpaceDN w:val="0"/>
        <w:adjustRightInd w:val="0"/>
        <w:ind w:firstLine="708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  <w:r>
        <w:t>Перечень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  <w:r>
        <w:t xml:space="preserve"> земельных участков, предназначенных для бесплатного предоставления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  <w:r w:rsidRPr="003D3522">
        <w:t xml:space="preserve"> </w:t>
      </w:r>
      <w:r>
        <w:t>гражданам в собственность для строительства индивидуальных жилых домов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180"/>
        <w:gridCol w:w="1826"/>
        <w:gridCol w:w="1287"/>
        <w:gridCol w:w="1459"/>
        <w:gridCol w:w="2050"/>
      </w:tblGrid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B3C97">
              <w:rPr>
                <w:b/>
                <w:sz w:val="22"/>
                <w:szCs w:val="22"/>
              </w:rPr>
              <w:t>п</w:t>
            </w:r>
            <w:proofErr w:type="gramEnd"/>
            <w:r w:rsidRPr="00AB3C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26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287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5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Площадь,</w:t>
            </w:r>
          </w:p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05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9622A8" w:rsidRPr="00AB3C97" w:rsidRDefault="00DB5D1C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</w:t>
            </w:r>
          </w:p>
        </w:tc>
        <w:tc>
          <w:tcPr>
            <w:tcW w:w="1287" w:type="dxa"/>
          </w:tcPr>
          <w:p w:rsidR="009622A8" w:rsidRPr="00AB3C97" w:rsidRDefault="00DB5D1C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</w:tcPr>
          <w:p w:rsidR="009622A8" w:rsidRPr="00AB3C97" w:rsidRDefault="00DB5D1C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9622A8" w:rsidRPr="00AB3C97" w:rsidRDefault="009622A8" w:rsidP="00DB5D1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 w:rsidR="00DB5D1C">
              <w:rPr>
                <w:sz w:val="22"/>
                <w:szCs w:val="22"/>
              </w:rPr>
              <w:t>508</w:t>
            </w:r>
          </w:p>
        </w:tc>
      </w:tr>
    </w:tbl>
    <w:p w:rsidR="009622A8" w:rsidRPr="00183637" w:rsidRDefault="009622A8" w:rsidP="009622A8">
      <w:pPr>
        <w:autoSpaceDE w:val="0"/>
        <w:autoSpaceDN w:val="0"/>
        <w:adjustRightInd w:val="0"/>
        <w:jc w:val="center"/>
      </w:pPr>
    </w:p>
    <w:p w:rsidR="009622A8" w:rsidRDefault="009622A8" w:rsidP="0084018C"/>
    <w:sectPr w:rsidR="009622A8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F6BF8"/>
    <w:rsid w:val="00201298"/>
    <w:rsid w:val="0021493E"/>
    <w:rsid w:val="002574FD"/>
    <w:rsid w:val="00293C4E"/>
    <w:rsid w:val="002A1270"/>
    <w:rsid w:val="002F49F9"/>
    <w:rsid w:val="0031761F"/>
    <w:rsid w:val="0032516D"/>
    <w:rsid w:val="00357D07"/>
    <w:rsid w:val="003E7EAB"/>
    <w:rsid w:val="00410481"/>
    <w:rsid w:val="00414972"/>
    <w:rsid w:val="00415A1D"/>
    <w:rsid w:val="004317DC"/>
    <w:rsid w:val="0043350C"/>
    <w:rsid w:val="00444869"/>
    <w:rsid w:val="004E6917"/>
    <w:rsid w:val="004F07DA"/>
    <w:rsid w:val="00512C4F"/>
    <w:rsid w:val="00512C6E"/>
    <w:rsid w:val="00533C7B"/>
    <w:rsid w:val="00581D36"/>
    <w:rsid w:val="00590EB7"/>
    <w:rsid w:val="005F106D"/>
    <w:rsid w:val="00602659"/>
    <w:rsid w:val="0061675C"/>
    <w:rsid w:val="00620DF5"/>
    <w:rsid w:val="00640307"/>
    <w:rsid w:val="00692EB9"/>
    <w:rsid w:val="006A459F"/>
    <w:rsid w:val="006B19B8"/>
    <w:rsid w:val="006F1BF2"/>
    <w:rsid w:val="00701F6E"/>
    <w:rsid w:val="00746148"/>
    <w:rsid w:val="007800EE"/>
    <w:rsid w:val="007A097F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93F77"/>
    <w:rsid w:val="008D0957"/>
    <w:rsid w:val="008E36AB"/>
    <w:rsid w:val="009436A0"/>
    <w:rsid w:val="00945F3D"/>
    <w:rsid w:val="00946FEE"/>
    <w:rsid w:val="009622A8"/>
    <w:rsid w:val="00970EA2"/>
    <w:rsid w:val="0098304B"/>
    <w:rsid w:val="009B5274"/>
    <w:rsid w:val="009B5A2C"/>
    <w:rsid w:val="009E5252"/>
    <w:rsid w:val="00A04567"/>
    <w:rsid w:val="00A053DE"/>
    <w:rsid w:val="00A11028"/>
    <w:rsid w:val="00A33B91"/>
    <w:rsid w:val="00A54151"/>
    <w:rsid w:val="00A55291"/>
    <w:rsid w:val="00A80286"/>
    <w:rsid w:val="00AD1C60"/>
    <w:rsid w:val="00AD23CB"/>
    <w:rsid w:val="00AF6102"/>
    <w:rsid w:val="00B23E43"/>
    <w:rsid w:val="00B564F3"/>
    <w:rsid w:val="00BA0306"/>
    <w:rsid w:val="00BB1025"/>
    <w:rsid w:val="00BB2ED9"/>
    <w:rsid w:val="00BF1A41"/>
    <w:rsid w:val="00BF32A4"/>
    <w:rsid w:val="00C008FF"/>
    <w:rsid w:val="00C01AEF"/>
    <w:rsid w:val="00C25902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5D1C"/>
    <w:rsid w:val="00DF09CE"/>
    <w:rsid w:val="00E152C2"/>
    <w:rsid w:val="00E308EE"/>
    <w:rsid w:val="00E52EA6"/>
    <w:rsid w:val="00E920E3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A524696E53C519D479BA09F9817FA5A0C41D18D4FE9D0DDDDF66757M14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41BC53379DFAEF5B519C2C28083D2038B55C702DA954C77F0FC270F958AFF1xB2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04BF-0DA4-4775-A131-4F33A31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</cp:revision>
  <cp:lastPrinted>2016-10-25T10:40:00Z</cp:lastPrinted>
  <dcterms:created xsi:type="dcterms:W3CDTF">2016-10-03T08:55:00Z</dcterms:created>
  <dcterms:modified xsi:type="dcterms:W3CDTF">2016-10-25T10:42:00Z</dcterms:modified>
</cp:coreProperties>
</file>