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A55291">
              <w:rPr>
                <w:b/>
                <w:sz w:val="28"/>
                <w:szCs w:val="28"/>
              </w:rPr>
              <w:t xml:space="preserve">         ПРОЕКТ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pStyle w:val="aa"/>
              <w:spacing w:before="0" w:beforeAutospacing="0" w:after="0" w:afterAutospacing="0"/>
            </w:pPr>
            <w:r w:rsidRPr="00945F3D">
              <w:t xml:space="preserve">О внесении изменений в постановление администрации городского поселения Октябрьское от </w:t>
            </w:r>
            <w:r w:rsidR="004F07DA" w:rsidRPr="00945F3D">
              <w:t>0</w:t>
            </w:r>
            <w:r w:rsidR="00A55291">
              <w:t>8.07</w:t>
            </w:r>
            <w:r w:rsidR="004F07DA" w:rsidRPr="00945F3D">
              <w:t>.201</w:t>
            </w:r>
            <w:r w:rsidR="007A097F">
              <w:t>6</w:t>
            </w:r>
            <w:r w:rsidR="004F07DA" w:rsidRPr="00945F3D">
              <w:t xml:space="preserve"> № </w:t>
            </w:r>
            <w:r w:rsidR="00A55291">
              <w:t>343</w:t>
            </w:r>
            <w:r w:rsidRPr="00945F3D">
              <w:t xml:space="preserve"> «</w:t>
            </w:r>
            <w:r w:rsidR="00A55291" w:rsidRPr="00596F5C">
              <w:t xml:space="preserve">Об утверждении административного регламента предоставления муниципальной услуги по </w:t>
            </w:r>
            <w:r w:rsidR="00A55291">
              <w:rPr>
                <w:bCs/>
                <w:szCs w:val="28"/>
              </w:rPr>
              <w:t>п</w:t>
            </w:r>
            <w:r w:rsidR="00A55291" w:rsidRPr="00596F5C">
              <w:rPr>
                <w:bCs/>
                <w:szCs w:val="28"/>
              </w:rPr>
              <w:t>редоставлени</w:t>
            </w:r>
            <w:r w:rsidR="00A55291">
              <w:rPr>
                <w:bCs/>
                <w:szCs w:val="28"/>
              </w:rPr>
              <w:t>ю</w:t>
            </w:r>
            <w:r w:rsidR="00A55291" w:rsidRPr="00596F5C">
              <w:rPr>
                <w:bCs/>
                <w:szCs w:val="28"/>
              </w:rPr>
              <w:t xml:space="preserve">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  <w:r w:rsidR="00A55291" w:rsidRPr="00596F5C">
              <w:t xml:space="preserve"> на территории городского поселения Октябрьское</w:t>
            </w:r>
            <w:r w:rsidRPr="00945F3D">
              <w:t>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32516D" w:rsidRPr="00945F3D">
        <w:t>В</w:t>
      </w:r>
      <w:r w:rsidR="00746148" w:rsidRPr="00945F3D">
        <w:t xml:space="preserve">о исполнение Федерального закона </w:t>
      </w:r>
      <w:r w:rsidR="0032516D" w:rsidRPr="00945F3D">
        <w:t xml:space="preserve">от </w:t>
      </w:r>
      <w:r w:rsidR="00A55291">
        <w:t>01.09.2016</w:t>
      </w:r>
      <w:r w:rsidR="00746148" w:rsidRPr="00945F3D">
        <w:t xml:space="preserve"> </w:t>
      </w:r>
      <w:r w:rsidR="0032516D" w:rsidRPr="00945F3D">
        <w:t xml:space="preserve">№ </w:t>
      </w:r>
      <w:r w:rsidR="00A55291">
        <w:t>221</w:t>
      </w:r>
      <w:r w:rsidR="0032516D" w:rsidRPr="00945F3D">
        <w:t xml:space="preserve">-ФЗ «О внесении изменений в </w:t>
      </w:r>
      <w:r w:rsidR="00F504CC" w:rsidRPr="00945F3D">
        <w:t>Федеральный закон «</w:t>
      </w:r>
      <w:r w:rsidR="00A55291">
        <w:t>О содействии развитию жилищного строительства» и отдельные законодательные акты Российской Федерации</w:t>
      </w:r>
      <w:r w:rsidR="0032516D" w:rsidRPr="00945F3D">
        <w:t>», в целях приведения муниципального правового акта в соответствие с действующим законодательством:</w:t>
      </w:r>
    </w:p>
    <w:p w:rsidR="00746148" w:rsidRPr="00945F3D" w:rsidRDefault="00746148" w:rsidP="0043350C">
      <w:pPr>
        <w:ind w:firstLine="567"/>
        <w:jc w:val="both"/>
      </w:pPr>
    </w:p>
    <w:p w:rsidR="0032516D" w:rsidRPr="0043350C" w:rsidRDefault="0032516D" w:rsidP="0043350C">
      <w:pPr>
        <w:pStyle w:val="aa"/>
        <w:spacing w:before="0" w:beforeAutospacing="0" w:after="0" w:afterAutospacing="0"/>
        <w:ind w:firstLine="567"/>
        <w:jc w:val="both"/>
      </w:pPr>
      <w:r w:rsidRPr="00945F3D">
        <w:t xml:space="preserve">1. Внести следующие изменения в приложение к постановлению администрации городского поселения Октябрьское </w:t>
      </w:r>
      <w:r w:rsidR="004F07DA" w:rsidRPr="00945F3D">
        <w:t xml:space="preserve">от </w:t>
      </w:r>
      <w:r w:rsidR="00A55291" w:rsidRPr="00945F3D">
        <w:t>0</w:t>
      </w:r>
      <w:r w:rsidR="00A55291">
        <w:t>8.07</w:t>
      </w:r>
      <w:r w:rsidR="00A55291" w:rsidRPr="00945F3D">
        <w:t>.201</w:t>
      </w:r>
      <w:r w:rsidR="007A097F">
        <w:t>6</w:t>
      </w:r>
      <w:r w:rsidR="00A55291" w:rsidRPr="00945F3D">
        <w:t xml:space="preserve"> № </w:t>
      </w:r>
      <w:r w:rsidR="00A55291">
        <w:t>343</w:t>
      </w:r>
      <w:r w:rsidR="00A55291" w:rsidRPr="00945F3D">
        <w:t xml:space="preserve"> «</w:t>
      </w:r>
      <w:r w:rsidR="00A55291" w:rsidRPr="00596F5C">
        <w:t xml:space="preserve">Об утверждении административного регламента предоставления муниципальной услуги по </w:t>
      </w:r>
      <w:r w:rsidR="00A55291">
        <w:rPr>
          <w:bCs/>
          <w:szCs w:val="28"/>
        </w:rPr>
        <w:t>п</w:t>
      </w:r>
      <w:r w:rsidR="00A55291" w:rsidRPr="00596F5C">
        <w:rPr>
          <w:bCs/>
          <w:szCs w:val="28"/>
        </w:rPr>
        <w:t>редоставлени</w:t>
      </w:r>
      <w:r w:rsidR="00A55291">
        <w:rPr>
          <w:bCs/>
          <w:szCs w:val="28"/>
        </w:rPr>
        <w:t>ю</w:t>
      </w:r>
      <w:r w:rsidR="00A55291" w:rsidRPr="00596F5C">
        <w:rPr>
          <w:bCs/>
          <w:szCs w:val="28"/>
        </w:rPr>
        <w:t xml:space="preserve"> земельных участков, находящихся в муниципальной собственности или </w:t>
      </w:r>
      <w:r w:rsidR="00A55291" w:rsidRPr="0043350C">
        <w:rPr>
          <w:bCs/>
        </w:rPr>
        <w:t>государственная собственность на которые не разграничена, в безвозмездное пользование</w:t>
      </w:r>
      <w:r w:rsidR="00A55291" w:rsidRPr="0043350C">
        <w:t xml:space="preserve"> на территории городского поселения Октябрьское»</w:t>
      </w:r>
      <w:r w:rsidRPr="0043350C">
        <w:t>:</w:t>
      </w:r>
    </w:p>
    <w:p w:rsidR="00A11028" w:rsidRPr="0043350C" w:rsidRDefault="00A11028" w:rsidP="0043350C">
      <w:pPr>
        <w:widowControl w:val="0"/>
        <w:autoSpaceDE w:val="0"/>
        <w:autoSpaceDN w:val="0"/>
        <w:adjustRightInd w:val="0"/>
        <w:ind w:firstLine="567"/>
        <w:jc w:val="both"/>
      </w:pPr>
      <w:r w:rsidRPr="0043350C">
        <w:t>1.</w:t>
      </w:r>
      <w:r w:rsidR="00A55291" w:rsidRPr="0043350C">
        <w:t>1</w:t>
      </w:r>
      <w:r w:rsidRPr="0043350C">
        <w:t xml:space="preserve">.  </w:t>
      </w:r>
      <w:r w:rsidR="00A55291" w:rsidRPr="0043350C">
        <w:t>подпункт 18</w:t>
      </w:r>
      <w:r w:rsidRPr="0043350C">
        <w:t xml:space="preserve"> </w:t>
      </w:r>
      <w:r w:rsidR="0043350C" w:rsidRPr="0043350C">
        <w:t>пункта</w:t>
      </w:r>
      <w:r w:rsidRPr="0043350C">
        <w:t xml:space="preserve"> </w:t>
      </w:r>
      <w:r w:rsidR="0043350C" w:rsidRPr="0043350C">
        <w:t>2</w:t>
      </w:r>
      <w:r w:rsidRPr="0043350C">
        <w:t xml:space="preserve"> раздела </w:t>
      </w:r>
      <w:r w:rsidR="0043350C" w:rsidRPr="0043350C">
        <w:rPr>
          <w:lang w:val="en-US"/>
        </w:rPr>
        <w:t>I</w:t>
      </w:r>
      <w:r w:rsidRPr="0043350C">
        <w:t xml:space="preserve"> изложить в следующей редакции:</w:t>
      </w:r>
    </w:p>
    <w:p w:rsidR="00A11028" w:rsidRPr="0043350C" w:rsidRDefault="00A11028" w:rsidP="0043350C">
      <w:pPr>
        <w:ind w:firstLine="567"/>
        <w:jc w:val="both"/>
      </w:pPr>
      <w:r w:rsidRPr="0043350C">
        <w:t>«</w:t>
      </w:r>
      <w:r w:rsidR="0043350C" w:rsidRPr="0043350C">
        <w:t>18</w:t>
      </w:r>
      <w:r w:rsidRPr="0043350C">
        <w:t xml:space="preserve">) </w:t>
      </w:r>
      <w:r w:rsidR="0043350C" w:rsidRPr="0043350C">
        <w:rPr>
          <w:lang w:eastAsia="ru-RU"/>
        </w:rPr>
        <w:t xml:space="preserve">лицу в случае и в порядке, которые предусмотрены Федеральным законом от </w:t>
      </w:r>
      <w:r w:rsidR="007A097F">
        <w:rPr>
          <w:lang w:eastAsia="ru-RU"/>
        </w:rPr>
        <w:t xml:space="preserve">  </w:t>
      </w:r>
      <w:r w:rsidR="0043350C" w:rsidRPr="0043350C">
        <w:rPr>
          <w:lang w:eastAsia="ru-RU"/>
        </w:rPr>
        <w:t xml:space="preserve">24 июля 2008 года </w:t>
      </w:r>
      <w:r w:rsidR="0043350C">
        <w:rPr>
          <w:lang w:eastAsia="ru-RU"/>
        </w:rPr>
        <w:t>№</w:t>
      </w:r>
      <w:r w:rsidR="0043350C" w:rsidRPr="0043350C">
        <w:rPr>
          <w:lang w:eastAsia="ru-RU"/>
        </w:rPr>
        <w:t xml:space="preserve"> 161-ФЗ </w:t>
      </w:r>
      <w:r w:rsidR="0043350C">
        <w:rPr>
          <w:lang w:eastAsia="ru-RU"/>
        </w:rPr>
        <w:t>«</w:t>
      </w:r>
      <w:r w:rsidR="0043350C" w:rsidRPr="0043350C">
        <w:rPr>
          <w:lang w:eastAsia="ru-RU"/>
        </w:rPr>
        <w:t>О содействии развитию жилищного строительства</w:t>
      </w:r>
      <w:r w:rsidR="0043350C">
        <w:rPr>
          <w:lang w:eastAsia="ru-RU"/>
        </w:rPr>
        <w:t>»</w:t>
      </w:r>
      <w:proofErr w:type="gramStart"/>
      <w:r w:rsidR="0043350C">
        <w:t>;»</w:t>
      </w:r>
      <w:proofErr w:type="gramEnd"/>
    </w:p>
    <w:p w:rsidR="0032516D" w:rsidRPr="00945F3D" w:rsidRDefault="0043350C" w:rsidP="0043350C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43350C" w:rsidP="0043350C">
      <w:pPr>
        <w:ind w:right="73" w:firstLine="567"/>
        <w:jc w:val="both"/>
      </w:pPr>
      <w:r>
        <w:t>3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43350C" w:rsidP="0043350C">
      <w:pPr>
        <w:ind w:right="73" w:firstLine="567"/>
        <w:jc w:val="both"/>
      </w:pPr>
      <w:r>
        <w:t>4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32516D" w:rsidP="00945F3D">
            <w:pPr>
              <w:jc w:val="both"/>
            </w:pPr>
            <w:r w:rsidRPr="00945F3D">
              <w:t>Глава 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43350C" w:rsidP="00945F3D">
            <w:pPr>
              <w:ind w:left="615" w:firstLine="93"/>
              <w:jc w:val="center"/>
            </w:pPr>
            <w:r>
              <w:t xml:space="preserve">           </w:t>
            </w:r>
            <w:r w:rsidR="0032516D" w:rsidRPr="00945F3D">
              <w:t xml:space="preserve">           В.В.Сенченков</w:t>
            </w: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31761F" w:rsidRDefault="0031761F" w:rsidP="0084018C"/>
    <w:sectPr w:rsidR="0031761F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9779E"/>
    <w:rsid w:val="000A5ABB"/>
    <w:rsid w:val="000D5489"/>
    <w:rsid w:val="000D6352"/>
    <w:rsid w:val="000E394B"/>
    <w:rsid w:val="000E7AFE"/>
    <w:rsid w:val="00124673"/>
    <w:rsid w:val="00134C12"/>
    <w:rsid w:val="00186BF1"/>
    <w:rsid w:val="00186EDC"/>
    <w:rsid w:val="001921A8"/>
    <w:rsid w:val="001F6BF8"/>
    <w:rsid w:val="00201298"/>
    <w:rsid w:val="0021493E"/>
    <w:rsid w:val="002574FD"/>
    <w:rsid w:val="00293C4E"/>
    <w:rsid w:val="002A1270"/>
    <w:rsid w:val="002F49F9"/>
    <w:rsid w:val="0031761F"/>
    <w:rsid w:val="0032516D"/>
    <w:rsid w:val="00357D07"/>
    <w:rsid w:val="003E7EAB"/>
    <w:rsid w:val="00410481"/>
    <w:rsid w:val="00414972"/>
    <w:rsid w:val="00415A1D"/>
    <w:rsid w:val="004317DC"/>
    <w:rsid w:val="0043350C"/>
    <w:rsid w:val="00444869"/>
    <w:rsid w:val="004E6917"/>
    <w:rsid w:val="004F07DA"/>
    <w:rsid w:val="00512C4F"/>
    <w:rsid w:val="00533C7B"/>
    <w:rsid w:val="00581D36"/>
    <w:rsid w:val="005F106D"/>
    <w:rsid w:val="00602659"/>
    <w:rsid w:val="0061675C"/>
    <w:rsid w:val="00620DF5"/>
    <w:rsid w:val="00640307"/>
    <w:rsid w:val="00692EB9"/>
    <w:rsid w:val="006A459F"/>
    <w:rsid w:val="006B19B8"/>
    <w:rsid w:val="006F1BF2"/>
    <w:rsid w:val="00701F6E"/>
    <w:rsid w:val="00746148"/>
    <w:rsid w:val="007800EE"/>
    <w:rsid w:val="007A097F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D0957"/>
    <w:rsid w:val="008E36AB"/>
    <w:rsid w:val="009436A0"/>
    <w:rsid w:val="00945F3D"/>
    <w:rsid w:val="00946FEE"/>
    <w:rsid w:val="00970EA2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6102"/>
    <w:rsid w:val="00B23E43"/>
    <w:rsid w:val="00B564F3"/>
    <w:rsid w:val="00BA0306"/>
    <w:rsid w:val="00BB1025"/>
    <w:rsid w:val="00BF1A41"/>
    <w:rsid w:val="00BF32A4"/>
    <w:rsid w:val="00C008FF"/>
    <w:rsid w:val="00C01AEF"/>
    <w:rsid w:val="00C25902"/>
    <w:rsid w:val="00CB6A8D"/>
    <w:rsid w:val="00CF608C"/>
    <w:rsid w:val="00D12656"/>
    <w:rsid w:val="00D30210"/>
    <w:rsid w:val="00D53A7B"/>
    <w:rsid w:val="00D63E69"/>
    <w:rsid w:val="00D859CA"/>
    <w:rsid w:val="00D9627E"/>
    <w:rsid w:val="00DA24B5"/>
    <w:rsid w:val="00DA5F1B"/>
    <w:rsid w:val="00DF09CE"/>
    <w:rsid w:val="00E152C2"/>
    <w:rsid w:val="00E308EE"/>
    <w:rsid w:val="00E52EA6"/>
    <w:rsid w:val="00E920E3"/>
    <w:rsid w:val="00E9676F"/>
    <w:rsid w:val="00EA3360"/>
    <w:rsid w:val="00EB2773"/>
    <w:rsid w:val="00EF5458"/>
    <w:rsid w:val="00F070A8"/>
    <w:rsid w:val="00F43C28"/>
    <w:rsid w:val="00F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5AD9-FC14-463E-89E8-8EAC02DC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2016-06-21T11:21:00Z</cp:lastPrinted>
  <dcterms:created xsi:type="dcterms:W3CDTF">2016-09-22T08:09:00Z</dcterms:created>
  <dcterms:modified xsi:type="dcterms:W3CDTF">2016-09-22T08:09:00Z</dcterms:modified>
</cp:coreProperties>
</file>