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DB" w:rsidRDefault="00297CDB" w:rsidP="00297CDB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-100965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4EDF">
        <w:t xml:space="preserve"> </w:t>
      </w:r>
    </w:p>
    <w:p w:rsidR="00297CDB" w:rsidRDefault="00297CDB" w:rsidP="00297CDB">
      <w:pPr>
        <w:jc w:val="right"/>
        <w:rPr>
          <w:b/>
        </w:rPr>
      </w:pPr>
      <w:r>
        <w:rPr>
          <w:b/>
          <w:noProof/>
        </w:rPr>
        <w:t xml:space="preserve"> </w:t>
      </w:r>
    </w:p>
    <w:tbl>
      <w:tblPr>
        <w:tblpPr w:leftFromText="180" w:rightFromText="180" w:vertAnchor="page" w:horzAnchor="margin" w:tblpY="1495"/>
        <w:tblW w:w="5000" w:type="pct"/>
        <w:tblLook w:val="01E0"/>
      </w:tblPr>
      <w:tblGrid>
        <w:gridCol w:w="9571"/>
      </w:tblGrid>
      <w:tr w:rsidR="00297CDB" w:rsidTr="005E2F9B">
        <w:trPr>
          <w:trHeight w:val="284"/>
        </w:trPr>
        <w:tc>
          <w:tcPr>
            <w:tcW w:w="5000" w:type="pct"/>
            <w:hideMark/>
          </w:tcPr>
          <w:p w:rsidR="00297CDB" w:rsidRDefault="00297CDB" w:rsidP="005E2F9B">
            <w:pPr>
              <w:ind w:firstLine="7560"/>
              <w:rPr>
                <w:rFonts w:ascii="Georgia" w:hAnsi="Georgia"/>
              </w:rPr>
            </w:pPr>
          </w:p>
        </w:tc>
      </w:tr>
      <w:tr w:rsidR="00297CDB" w:rsidTr="005E2F9B">
        <w:trPr>
          <w:trHeight w:val="1955"/>
        </w:trPr>
        <w:tc>
          <w:tcPr>
            <w:tcW w:w="5000" w:type="pct"/>
          </w:tcPr>
          <w:p w:rsidR="009B788F" w:rsidRDefault="009B788F" w:rsidP="005E2F9B">
            <w:pPr>
              <w:jc w:val="center"/>
              <w:rPr>
                <w:rFonts w:ascii="Georgia" w:hAnsi="Georgia"/>
                <w:b/>
              </w:rPr>
            </w:pPr>
          </w:p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ГОРОДСКОГО ПОСЕЛЕНИЯ </w:t>
            </w:r>
            <w:proofErr w:type="gramStart"/>
            <w:r>
              <w:rPr>
                <w:rFonts w:ascii="Georgia" w:hAnsi="Georgia"/>
                <w:b/>
              </w:rPr>
              <w:t>ОКТЯБРЬСКОЕ</w:t>
            </w:r>
            <w:proofErr w:type="gramEnd"/>
          </w:p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297CDB" w:rsidRDefault="00297CDB" w:rsidP="005E2F9B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297CDB" w:rsidRDefault="00297CDB" w:rsidP="005E2F9B">
            <w:pPr>
              <w:rPr>
                <w:b/>
                <w:spacing w:val="40"/>
                <w:sz w:val="12"/>
                <w:szCs w:val="12"/>
              </w:rPr>
            </w:pPr>
          </w:p>
          <w:p w:rsidR="00297CDB" w:rsidRDefault="00297CDB" w:rsidP="005E2F9B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</w:tbl>
    <w:p w:rsidR="00297CDB" w:rsidRDefault="00297CDB" w:rsidP="00297CDB"/>
    <w:tbl>
      <w:tblPr>
        <w:tblW w:w="5087" w:type="pct"/>
        <w:tblInd w:w="-108" w:type="dxa"/>
        <w:tblLook w:val="01E0"/>
      </w:tblPr>
      <w:tblGrid>
        <w:gridCol w:w="216"/>
        <w:gridCol w:w="583"/>
        <w:gridCol w:w="227"/>
        <w:gridCol w:w="1525"/>
        <w:gridCol w:w="349"/>
        <w:gridCol w:w="360"/>
        <w:gridCol w:w="229"/>
        <w:gridCol w:w="3899"/>
        <w:gridCol w:w="447"/>
        <w:gridCol w:w="1793"/>
      </w:tblGrid>
      <w:tr w:rsidR="00297CDB" w:rsidTr="009822BC">
        <w:trPr>
          <w:trHeight w:hRule="exact" w:val="454"/>
        </w:trPr>
        <w:tc>
          <w:tcPr>
            <w:tcW w:w="11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5E2F9B">
            <w:pPr>
              <w:jc w:val="right"/>
            </w:pPr>
            <w:r>
              <w:t xml:space="preserve"> «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E177C5" w:rsidP="00B54EDF">
            <w:pPr>
              <w:jc w:val="center"/>
            </w:pPr>
            <w:r>
              <w:t>28</w:t>
            </w:r>
          </w:p>
        </w:tc>
        <w:tc>
          <w:tcPr>
            <w:tcW w:w="11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5E2F9B">
            <w:r>
              <w:t>»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CDB" w:rsidRDefault="00E177C5" w:rsidP="005E2F9B">
            <w:pPr>
              <w:jc w:val="center"/>
            </w:pPr>
            <w:r>
              <w:t>апреля</w:t>
            </w:r>
          </w:p>
        </w:tc>
        <w:tc>
          <w:tcPr>
            <w:tcW w:w="18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5E2F9B">
            <w:pPr>
              <w:ind w:right="-108"/>
              <w:jc w:val="right"/>
            </w:pPr>
            <w:r>
              <w:t>20</w:t>
            </w: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9822BC">
            <w:r>
              <w:t>01</w:t>
            </w:r>
            <w:r w:rsidR="009822BC">
              <w:t>5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9B788F" w:rsidP="005E2F9B">
            <w:r>
              <w:t xml:space="preserve"> </w:t>
            </w:r>
            <w:proofErr w:type="gramStart"/>
            <w:r w:rsidR="00297CDB">
              <w:t>г</w:t>
            </w:r>
            <w:proofErr w:type="gramEnd"/>
            <w:r w:rsidR="00297CDB">
              <w:t>.</w:t>
            </w:r>
          </w:p>
        </w:tc>
        <w:tc>
          <w:tcPr>
            <w:tcW w:w="2025" w:type="pct"/>
            <w:vAlign w:val="bottom"/>
          </w:tcPr>
          <w:p w:rsidR="00297CDB" w:rsidRDefault="00297CDB" w:rsidP="005E2F9B"/>
        </w:tc>
        <w:tc>
          <w:tcPr>
            <w:tcW w:w="232" w:type="pct"/>
            <w:vAlign w:val="bottom"/>
            <w:hideMark/>
          </w:tcPr>
          <w:p w:rsidR="00297CDB" w:rsidRDefault="00297CDB" w:rsidP="005E2F9B">
            <w:pPr>
              <w:jc w:val="center"/>
            </w:pPr>
            <w:r>
              <w:t>№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CDB" w:rsidRDefault="00E177C5" w:rsidP="005E2F9B">
            <w:pPr>
              <w:jc w:val="center"/>
            </w:pPr>
            <w:r>
              <w:t>103</w:t>
            </w:r>
          </w:p>
        </w:tc>
      </w:tr>
      <w:tr w:rsidR="00297CDB" w:rsidTr="005E2F9B">
        <w:trPr>
          <w:trHeight w:val="567"/>
        </w:trPr>
        <w:tc>
          <w:tcPr>
            <w:tcW w:w="5000" w:type="pct"/>
            <w:gridSpan w:val="10"/>
          </w:tcPr>
          <w:p w:rsidR="00297CDB" w:rsidRDefault="00297CDB" w:rsidP="005E2F9B">
            <w:pPr>
              <w:jc w:val="center"/>
              <w:rPr>
                <w:sz w:val="16"/>
                <w:szCs w:val="16"/>
              </w:rPr>
            </w:pPr>
          </w:p>
          <w:p w:rsidR="00297CDB" w:rsidRDefault="00297CDB" w:rsidP="005E2F9B">
            <w:r>
              <w:t>п.г.т. Октябрьское</w:t>
            </w:r>
          </w:p>
        </w:tc>
      </w:tr>
    </w:tbl>
    <w:p w:rsidR="00297CDB" w:rsidRPr="00297CDB" w:rsidRDefault="00297CDB" w:rsidP="00297CDB"/>
    <w:p w:rsidR="009B788F" w:rsidRDefault="00EB11CA" w:rsidP="00B54EDF">
      <w:r>
        <w:t xml:space="preserve">Об информации </w:t>
      </w:r>
      <w:r w:rsidR="009B788F">
        <w:t>о</w:t>
      </w:r>
      <w:r>
        <w:t xml:space="preserve"> </w:t>
      </w:r>
      <w:r w:rsidR="00B54EDF">
        <w:t xml:space="preserve">деятельности отдела </w:t>
      </w:r>
    </w:p>
    <w:p w:rsidR="00B54EDF" w:rsidRDefault="00B54EDF" w:rsidP="00B54EDF">
      <w:r>
        <w:t>социальной и правовой политики</w:t>
      </w:r>
    </w:p>
    <w:p w:rsidR="009B321A" w:rsidRDefault="00B54EDF" w:rsidP="00B54EDF">
      <w:r>
        <w:t xml:space="preserve">администрации городского поселения </w:t>
      </w:r>
    </w:p>
    <w:p w:rsidR="00B54EDF" w:rsidRPr="00297CDB" w:rsidRDefault="009B321A" w:rsidP="00B54EDF">
      <w:proofErr w:type="gramStart"/>
      <w:r>
        <w:t>Октябрьское</w:t>
      </w:r>
      <w:proofErr w:type="gramEnd"/>
      <w:r>
        <w:t xml:space="preserve"> </w:t>
      </w:r>
      <w:r w:rsidR="00B54EDF">
        <w:t xml:space="preserve">за </w:t>
      </w:r>
      <w:r w:rsidR="009822BC">
        <w:t>2014 год</w:t>
      </w:r>
    </w:p>
    <w:p w:rsidR="00297CDB" w:rsidRPr="00297CDB" w:rsidRDefault="00297CDB" w:rsidP="00297CDB"/>
    <w:p w:rsidR="00297CDB" w:rsidRPr="00297CDB" w:rsidRDefault="00297CDB" w:rsidP="00297CDB">
      <w:r w:rsidRPr="00297CDB">
        <w:tab/>
      </w:r>
    </w:p>
    <w:p w:rsidR="00297CDB" w:rsidRDefault="00EB11CA" w:rsidP="0015138F">
      <w:pPr>
        <w:ind w:firstLine="567"/>
        <w:jc w:val="both"/>
      </w:pPr>
      <w:r>
        <w:t xml:space="preserve">Заслушав информацию </w:t>
      </w:r>
      <w:r w:rsidR="009B788F">
        <w:t>о</w:t>
      </w:r>
      <w:r>
        <w:t xml:space="preserve"> </w:t>
      </w:r>
      <w:r w:rsidR="00B54EDF">
        <w:t xml:space="preserve">деятельности отдела социальной и правовой политики администрации городского поселения </w:t>
      </w:r>
      <w:proofErr w:type="gramStart"/>
      <w:r w:rsidR="00B54EDF">
        <w:t>Октябрьское</w:t>
      </w:r>
      <w:proofErr w:type="gramEnd"/>
      <w:r w:rsidR="00B54EDF">
        <w:t xml:space="preserve"> за </w:t>
      </w:r>
      <w:r w:rsidR="009822BC">
        <w:t>2014 год</w:t>
      </w:r>
      <w:r w:rsidR="00B54EDF">
        <w:t xml:space="preserve">, </w:t>
      </w:r>
      <w:r w:rsidR="009B788F">
        <w:t>Совет депутатов городского поселения Октябрьское РЕШИЛ:</w:t>
      </w:r>
    </w:p>
    <w:p w:rsidR="009B788F" w:rsidRDefault="009B788F" w:rsidP="0015138F">
      <w:pPr>
        <w:ind w:firstLine="567"/>
        <w:jc w:val="both"/>
      </w:pPr>
    </w:p>
    <w:p w:rsidR="009B788F" w:rsidRDefault="009B788F" w:rsidP="0015138F">
      <w:pPr>
        <w:ind w:firstLine="567"/>
        <w:jc w:val="both"/>
      </w:pPr>
      <w:r>
        <w:t>1.</w:t>
      </w:r>
      <w:r w:rsidR="00EB11CA">
        <w:t xml:space="preserve"> Принять к сведению информацию </w:t>
      </w:r>
      <w:r>
        <w:t>о</w:t>
      </w:r>
      <w:r w:rsidR="00EB11CA">
        <w:t xml:space="preserve"> </w:t>
      </w:r>
      <w:r w:rsidR="00B54EDF">
        <w:t xml:space="preserve">деятельности отдела социальной и правовой политики администрации городского поселения </w:t>
      </w:r>
      <w:proofErr w:type="gramStart"/>
      <w:r w:rsidR="00B54EDF">
        <w:t>Октябрьское</w:t>
      </w:r>
      <w:proofErr w:type="gramEnd"/>
      <w:r w:rsidR="00B54EDF">
        <w:t xml:space="preserve"> за </w:t>
      </w:r>
      <w:r w:rsidR="009822BC">
        <w:t>2014 год</w:t>
      </w:r>
      <w:r w:rsidR="00B54EDF">
        <w:t xml:space="preserve"> </w:t>
      </w:r>
      <w:r>
        <w:t>согласно приложению.</w:t>
      </w:r>
    </w:p>
    <w:p w:rsidR="009B788F" w:rsidRDefault="009B788F" w:rsidP="0015138F">
      <w:pPr>
        <w:ind w:firstLine="567"/>
        <w:jc w:val="both"/>
      </w:pPr>
      <w:r>
        <w:t xml:space="preserve">2. </w:t>
      </w:r>
      <w:r w:rsidRPr="00E3171D">
        <w:rPr>
          <w:bCs/>
        </w:rPr>
        <w:t xml:space="preserve">Решение вступает в силу с момента </w:t>
      </w:r>
      <w:r>
        <w:rPr>
          <w:bCs/>
        </w:rPr>
        <w:t xml:space="preserve">его </w:t>
      </w:r>
      <w:r>
        <w:t>подписания</w:t>
      </w:r>
      <w:r w:rsidRPr="00E3171D">
        <w:t>.</w:t>
      </w:r>
    </w:p>
    <w:p w:rsidR="009B788F" w:rsidRPr="00297CDB" w:rsidRDefault="009B788F" w:rsidP="0015138F">
      <w:pPr>
        <w:ind w:firstLine="567"/>
        <w:jc w:val="both"/>
      </w:pPr>
    </w:p>
    <w:p w:rsidR="00297CDB" w:rsidRPr="00297CDB" w:rsidRDefault="00297CDB" w:rsidP="00297CDB">
      <w:pPr>
        <w:jc w:val="both"/>
      </w:pPr>
    </w:p>
    <w:p w:rsidR="00297CDB" w:rsidRPr="00297CDB" w:rsidRDefault="00297CDB" w:rsidP="00F3767E">
      <w:r w:rsidRPr="00297CDB">
        <w:t xml:space="preserve">Председатель Совета депутатов </w:t>
      </w:r>
    </w:p>
    <w:p w:rsidR="00F3767E" w:rsidRDefault="00297CDB" w:rsidP="00F3767E">
      <w:r w:rsidRPr="00297CDB">
        <w:t xml:space="preserve">городского поселения </w:t>
      </w:r>
      <w:proofErr w:type="gramStart"/>
      <w:r w:rsidRPr="00297CDB">
        <w:t>Октябрьское</w:t>
      </w:r>
      <w:proofErr w:type="gramEnd"/>
      <w:r w:rsidRPr="00297CDB">
        <w:t xml:space="preserve">                                            </w:t>
      </w:r>
    </w:p>
    <w:p w:rsidR="00297CDB" w:rsidRPr="00297CDB" w:rsidRDefault="00297CDB" w:rsidP="00F3767E">
      <w:r w:rsidRPr="00297CDB">
        <w:t xml:space="preserve">_______________ Л.Н. Черкасова </w:t>
      </w:r>
    </w:p>
    <w:p w:rsidR="00297CDB" w:rsidRPr="00297CDB" w:rsidRDefault="00297CDB" w:rsidP="00F3767E">
      <w:r w:rsidRPr="00297CDB">
        <w:t>«____»______________201</w:t>
      </w:r>
      <w:r w:rsidR="009822BC">
        <w:t>5</w:t>
      </w:r>
      <w:r w:rsidRPr="00297CDB">
        <w:t xml:space="preserve"> года </w:t>
      </w:r>
    </w:p>
    <w:p w:rsidR="00297CDB" w:rsidRPr="00297CDB" w:rsidRDefault="00297CDB" w:rsidP="00F3767E">
      <w:pPr>
        <w:ind w:firstLine="540"/>
      </w:pPr>
    </w:p>
    <w:p w:rsidR="00297CDB" w:rsidRPr="00297CDB" w:rsidRDefault="00297CDB" w:rsidP="00297CDB">
      <w:pPr>
        <w:jc w:val="both"/>
      </w:pPr>
    </w:p>
    <w:p w:rsidR="00297CDB" w:rsidRPr="00297CDB" w:rsidRDefault="00297CDB" w:rsidP="00297CDB">
      <w:pPr>
        <w:jc w:val="both"/>
      </w:pPr>
    </w:p>
    <w:p w:rsidR="00297CDB" w:rsidRDefault="00297CDB" w:rsidP="00297CDB"/>
    <w:p w:rsidR="007051F8" w:rsidRDefault="007051F8" w:rsidP="00297CDB"/>
    <w:p w:rsidR="00297CDB" w:rsidRDefault="00297CDB" w:rsidP="00297CDB"/>
    <w:p w:rsidR="009B788F" w:rsidRDefault="009B788F" w:rsidP="0015138F">
      <w:pPr>
        <w:ind w:firstLine="567"/>
        <w:jc w:val="center"/>
        <w:rPr>
          <w:sz w:val="32"/>
          <w:szCs w:val="32"/>
        </w:rPr>
      </w:pPr>
    </w:p>
    <w:p w:rsidR="009B788F" w:rsidRDefault="009B788F" w:rsidP="0015138F">
      <w:pPr>
        <w:ind w:firstLine="567"/>
        <w:jc w:val="center"/>
        <w:rPr>
          <w:sz w:val="32"/>
          <w:szCs w:val="32"/>
        </w:rPr>
      </w:pPr>
    </w:p>
    <w:p w:rsidR="009B788F" w:rsidRDefault="009B788F" w:rsidP="0015138F">
      <w:pPr>
        <w:ind w:firstLine="567"/>
        <w:jc w:val="center"/>
        <w:rPr>
          <w:sz w:val="32"/>
          <w:szCs w:val="32"/>
        </w:rPr>
      </w:pPr>
    </w:p>
    <w:p w:rsidR="009B788F" w:rsidRDefault="009B788F" w:rsidP="0015138F">
      <w:pPr>
        <w:ind w:firstLine="567"/>
        <w:jc w:val="center"/>
        <w:rPr>
          <w:sz w:val="32"/>
          <w:szCs w:val="32"/>
        </w:rPr>
      </w:pPr>
    </w:p>
    <w:p w:rsidR="008933F2" w:rsidRDefault="008933F2" w:rsidP="0015138F">
      <w:pPr>
        <w:ind w:firstLine="567"/>
        <w:jc w:val="center"/>
        <w:rPr>
          <w:sz w:val="32"/>
          <w:szCs w:val="32"/>
        </w:rPr>
      </w:pPr>
    </w:p>
    <w:p w:rsidR="00C17548" w:rsidRDefault="00C17548" w:rsidP="009822BC">
      <w:pPr>
        <w:rPr>
          <w:sz w:val="32"/>
          <w:szCs w:val="32"/>
        </w:rPr>
      </w:pPr>
    </w:p>
    <w:p w:rsidR="009822BC" w:rsidRDefault="009822BC" w:rsidP="009822BC">
      <w:pPr>
        <w:rPr>
          <w:sz w:val="32"/>
          <w:szCs w:val="32"/>
        </w:rPr>
      </w:pPr>
    </w:p>
    <w:p w:rsidR="008B4726" w:rsidRDefault="008B4726" w:rsidP="008B4726">
      <w:pPr>
        <w:jc w:val="right"/>
        <w:rPr>
          <w:sz w:val="28"/>
          <w:szCs w:val="28"/>
        </w:rPr>
      </w:pPr>
    </w:p>
    <w:p w:rsidR="008933F2" w:rsidRDefault="00BF6415" w:rsidP="00BF6415">
      <w:pPr>
        <w:ind w:firstLine="567"/>
        <w:jc w:val="right"/>
      </w:pPr>
      <w:r>
        <w:lastRenderedPageBreak/>
        <w:t xml:space="preserve">Приложение </w:t>
      </w:r>
    </w:p>
    <w:p w:rsidR="00BF6415" w:rsidRDefault="00BF6415" w:rsidP="00BF6415">
      <w:pPr>
        <w:ind w:firstLine="567"/>
        <w:jc w:val="right"/>
      </w:pPr>
      <w:r>
        <w:t>к решению Совета депутатов</w:t>
      </w:r>
    </w:p>
    <w:p w:rsidR="00BF6415" w:rsidRDefault="00BF6415" w:rsidP="00BF6415">
      <w:pPr>
        <w:ind w:firstLine="567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BF6415" w:rsidRDefault="00E177C5" w:rsidP="00BF6415">
      <w:pPr>
        <w:ind w:firstLine="567"/>
        <w:jc w:val="right"/>
      </w:pPr>
      <w:r>
        <w:t>от «28</w:t>
      </w:r>
      <w:r w:rsidR="00BF6415">
        <w:t>»</w:t>
      </w:r>
      <w:r w:rsidR="00C17548">
        <w:t xml:space="preserve"> </w:t>
      </w:r>
      <w:r>
        <w:t xml:space="preserve">апреля  </w:t>
      </w:r>
      <w:r w:rsidR="009822BC">
        <w:t>2015</w:t>
      </w:r>
      <w:r w:rsidR="00BF6415">
        <w:t xml:space="preserve"> №</w:t>
      </w:r>
      <w:r>
        <w:t xml:space="preserve"> 103</w:t>
      </w:r>
    </w:p>
    <w:p w:rsidR="00147819" w:rsidRDefault="00147819" w:rsidP="00BF6415">
      <w:pPr>
        <w:ind w:firstLine="567"/>
        <w:jc w:val="right"/>
      </w:pPr>
    </w:p>
    <w:p w:rsidR="00B54EDF" w:rsidRPr="00BF6415" w:rsidRDefault="00B54EDF" w:rsidP="00BF6415">
      <w:pPr>
        <w:ind w:firstLine="567"/>
        <w:jc w:val="right"/>
      </w:pPr>
    </w:p>
    <w:p w:rsidR="00147819" w:rsidRDefault="00147819" w:rsidP="00147819">
      <w:pPr>
        <w:jc w:val="center"/>
        <w:rPr>
          <w:b/>
        </w:rPr>
      </w:pPr>
      <w:r>
        <w:rPr>
          <w:b/>
        </w:rPr>
        <w:t xml:space="preserve">Информация о </w:t>
      </w:r>
      <w:r w:rsidR="00B54EDF" w:rsidRPr="00B54EDF">
        <w:rPr>
          <w:b/>
        </w:rPr>
        <w:t xml:space="preserve">деятельности отдела социальной и правовой политики администрации городского поселения </w:t>
      </w:r>
      <w:proofErr w:type="gramStart"/>
      <w:r w:rsidR="00B54EDF" w:rsidRPr="00B54EDF">
        <w:rPr>
          <w:b/>
        </w:rPr>
        <w:t>Октябрьское</w:t>
      </w:r>
      <w:proofErr w:type="gramEnd"/>
      <w:r w:rsidR="00B54EDF" w:rsidRPr="00B54EDF">
        <w:rPr>
          <w:b/>
        </w:rPr>
        <w:t xml:space="preserve"> за </w:t>
      </w:r>
      <w:r w:rsidR="009822BC">
        <w:rPr>
          <w:b/>
        </w:rPr>
        <w:t>2014 год</w:t>
      </w:r>
    </w:p>
    <w:p w:rsidR="009D5404" w:rsidRDefault="009D5404" w:rsidP="00147819">
      <w:pPr>
        <w:jc w:val="center"/>
        <w:rPr>
          <w:b/>
        </w:rPr>
      </w:pPr>
    </w:p>
    <w:p w:rsidR="009D5404" w:rsidRDefault="009D5404" w:rsidP="009D5404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left="-142" w:firstLine="652"/>
        <w:jc w:val="both"/>
      </w:pPr>
      <w:proofErr w:type="gramStart"/>
      <w:r>
        <w:rPr>
          <w:bCs/>
        </w:rPr>
        <w:t>В соответствии с воз</w:t>
      </w:r>
      <w:r w:rsidR="007407F6">
        <w:rPr>
          <w:bCs/>
        </w:rPr>
        <w:t>ложенными задачами, определенными</w:t>
      </w:r>
      <w:r>
        <w:rPr>
          <w:bCs/>
        </w:rPr>
        <w:t xml:space="preserve"> действующим законодательством Российской Федерации и нормативными правовыми актами органов местного самоуправления,</w:t>
      </w:r>
      <w:r>
        <w:t xml:space="preserve"> Положением </w:t>
      </w:r>
      <w:r>
        <w:rPr>
          <w:bCs/>
        </w:rPr>
        <w:t>об отделе социальной и правовой политики администрации городского поселения Октябрьское</w:t>
      </w:r>
      <w:r w:rsidR="007407F6">
        <w:rPr>
          <w:bCs/>
        </w:rPr>
        <w:t>,</w:t>
      </w:r>
      <w:r>
        <w:rPr>
          <w:bCs/>
        </w:rPr>
        <w:t xml:space="preserve"> </w:t>
      </w:r>
      <w:r>
        <w:t xml:space="preserve">работа отдела в целом направлена на организацию делопроизводства в администрации поселения, правовое обеспечение </w:t>
      </w:r>
      <w:r w:rsidR="007407F6">
        <w:t xml:space="preserve">деятельности </w:t>
      </w:r>
      <w:r>
        <w:t>представительного</w:t>
      </w:r>
      <w:r w:rsidR="007407F6">
        <w:t xml:space="preserve"> и исполнительного органов</w:t>
      </w:r>
      <w:r>
        <w:t xml:space="preserve"> поселения, ведение кадровой работы </w:t>
      </w:r>
      <w:r w:rsidR="00EF13E6">
        <w:t>и</w:t>
      </w:r>
      <w:r>
        <w:t xml:space="preserve"> обеспечение  соблюдения законности в адми</w:t>
      </w:r>
      <w:r w:rsidR="00EF13E6">
        <w:t>нистрации поселения, юридическую</w:t>
      </w:r>
      <w:r>
        <w:t xml:space="preserve"> защит</w:t>
      </w:r>
      <w:r w:rsidR="00EF13E6">
        <w:t>у</w:t>
      </w:r>
      <w:r>
        <w:t xml:space="preserve"> интересов</w:t>
      </w:r>
      <w:proofErr w:type="gramEnd"/>
      <w:r>
        <w:t xml:space="preserve"> </w:t>
      </w:r>
      <w:proofErr w:type="gramStart"/>
      <w:r>
        <w:t xml:space="preserve">администрации поселения, </w:t>
      </w:r>
      <w:r w:rsidR="00EF13E6">
        <w:t>ведение договорной, претензионной и исковой работы</w:t>
      </w:r>
      <w:r>
        <w:t xml:space="preserve"> с участием администрации поселения в судебных заседаниях, консультирование руководителей структурных подразделений и работников администрации поселения по юридическим вопросам, связанным с деятельностью администрации поселения, создание условий для обеспечения жителей поселения услугами общественного питания, торговли, бытового обслуживания, организаци</w:t>
      </w:r>
      <w:r w:rsidR="00EF13E6">
        <w:t>ю</w:t>
      </w:r>
      <w:r>
        <w:t xml:space="preserve"> досуга и обеспечени</w:t>
      </w:r>
      <w:r w:rsidR="00EF13E6">
        <w:t>е</w:t>
      </w:r>
      <w:r>
        <w:t xml:space="preserve"> жителей поселения услугами организаций культуры, организаци</w:t>
      </w:r>
      <w:r w:rsidR="00EF13E6">
        <w:t>ю</w:t>
      </w:r>
      <w:r>
        <w:t xml:space="preserve"> и осуществление мероприятий по работе с детьми</w:t>
      </w:r>
      <w:proofErr w:type="gramEnd"/>
      <w:r>
        <w:t xml:space="preserve"> и молодежью поселения, создание условий для развития малого предпринимательства и т.д.    </w:t>
      </w:r>
    </w:p>
    <w:p w:rsidR="009D5404" w:rsidRDefault="009D5404" w:rsidP="009D5404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left="-142" w:firstLine="652"/>
        <w:jc w:val="both"/>
      </w:pPr>
    </w:p>
    <w:p w:rsidR="009D5404" w:rsidRDefault="00A80DDB" w:rsidP="009D5404">
      <w:pPr>
        <w:spacing w:line="0" w:lineRule="atLeast"/>
        <w:ind w:firstLine="540"/>
        <w:jc w:val="center"/>
        <w:rPr>
          <w:b/>
        </w:rPr>
      </w:pPr>
      <w:r>
        <w:rPr>
          <w:b/>
        </w:rPr>
        <w:t>О правотворческой деятельности</w:t>
      </w:r>
    </w:p>
    <w:p w:rsidR="009D5404" w:rsidRDefault="009D5404" w:rsidP="009D5404">
      <w:pPr>
        <w:spacing w:line="0" w:lineRule="atLeast"/>
        <w:ind w:firstLine="540"/>
        <w:jc w:val="center"/>
        <w:rPr>
          <w:b/>
        </w:rPr>
      </w:pPr>
    </w:p>
    <w:p w:rsidR="009D5404" w:rsidRDefault="00EF13E6" w:rsidP="00EF13E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Специалисты о</w:t>
      </w:r>
      <w:r w:rsidR="009D5404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>а</w:t>
      </w:r>
      <w:r w:rsidR="009D5404">
        <w:rPr>
          <w:rFonts w:ascii="Times New Roman" w:hAnsi="Times New Roman"/>
          <w:sz w:val="24"/>
          <w:szCs w:val="24"/>
        </w:rPr>
        <w:t xml:space="preserve"> социальной и правовой политики администрации городского поселения Октябрьское (далее – Отдел) в целях об</w:t>
      </w:r>
      <w:r>
        <w:rPr>
          <w:rFonts w:ascii="Times New Roman" w:hAnsi="Times New Roman"/>
          <w:sz w:val="24"/>
          <w:szCs w:val="24"/>
        </w:rPr>
        <w:t>еспечения законности осуществляю</w:t>
      </w:r>
      <w:r w:rsidR="009D5404">
        <w:rPr>
          <w:rFonts w:ascii="Times New Roman" w:hAnsi="Times New Roman"/>
          <w:sz w:val="24"/>
          <w:szCs w:val="24"/>
        </w:rPr>
        <w:t>т подбор</w:t>
      </w:r>
      <w:r>
        <w:rPr>
          <w:rFonts w:ascii="Times New Roman" w:hAnsi="Times New Roman"/>
          <w:sz w:val="24"/>
          <w:szCs w:val="24"/>
        </w:rPr>
        <w:t>, изучение и анализ</w:t>
      </w:r>
      <w:r w:rsidR="009D5404">
        <w:rPr>
          <w:rFonts w:ascii="Times New Roman" w:hAnsi="Times New Roman"/>
          <w:sz w:val="24"/>
          <w:szCs w:val="24"/>
        </w:rPr>
        <w:t xml:space="preserve"> нормативно-правовых документов, необходимых для осуществления деятельности администрации поселения</w:t>
      </w:r>
      <w:r>
        <w:rPr>
          <w:rFonts w:ascii="Times New Roman" w:hAnsi="Times New Roman"/>
          <w:sz w:val="24"/>
          <w:szCs w:val="24"/>
        </w:rPr>
        <w:t xml:space="preserve"> и Совета депутатов городского поселения Октябрьское</w:t>
      </w:r>
      <w:r w:rsidR="00D14B48">
        <w:rPr>
          <w:rFonts w:ascii="Times New Roman" w:hAnsi="Times New Roman"/>
          <w:sz w:val="24"/>
          <w:szCs w:val="24"/>
        </w:rPr>
        <w:t>, ведут</w:t>
      </w:r>
      <w:r w:rsidR="009D5404">
        <w:rPr>
          <w:rFonts w:ascii="Times New Roman" w:hAnsi="Times New Roman"/>
          <w:sz w:val="24"/>
          <w:szCs w:val="24"/>
        </w:rPr>
        <w:t xml:space="preserve"> систематизированный учет и хранение поступающих в администрацию поселения </w:t>
      </w:r>
      <w:r w:rsidR="00D14B48">
        <w:rPr>
          <w:rFonts w:ascii="Times New Roman" w:hAnsi="Times New Roman"/>
          <w:sz w:val="24"/>
          <w:szCs w:val="24"/>
        </w:rPr>
        <w:t>нормативно-правовых актов; ведут</w:t>
      </w:r>
      <w:r w:rsidR="009D5404">
        <w:rPr>
          <w:rFonts w:ascii="Times New Roman" w:hAnsi="Times New Roman"/>
          <w:sz w:val="24"/>
          <w:szCs w:val="24"/>
        </w:rPr>
        <w:t xml:space="preserve"> учет локальных нормативно - правовых актов, принимаемых администрацией поселения и Советом депутатов </w:t>
      </w:r>
      <w:r w:rsidR="00D14B48">
        <w:rPr>
          <w:rFonts w:ascii="Times New Roman" w:hAnsi="Times New Roman"/>
          <w:sz w:val="24"/>
          <w:szCs w:val="24"/>
        </w:rPr>
        <w:t>городского поселения и организую</w:t>
      </w:r>
      <w:r w:rsidR="009D5404">
        <w:rPr>
          <w:rFonts w:ascii="Times New Roman" w:hAnsi="Times New Roman"/>
          <w:sz w:val="24"/>
          <w:szCs w:val="24"/>
        </w:rPr>
        <w:t>т их передачу в регистр нормативно-правовых акто</w:t>
      </w:r>
      <w:r>
        <w:rPr>
          <w:rFonts w:ascii="Times New Roman" w:hAnsi="Times New Roman"/>
          <w:sz w:val="24"/>
          <w:szCs w:val="24"/>
        </w:rPr>
        <w:t xml:space="preserve">в субъекта Российской Федерации, </w:t>
      </w:r>
      <w:r>
        <w:rPr>
          <w:rFonts w:ascii="Times New Roman" w:hAnsi="Times New Roman"/>
          <w:sz w:val="24"/>
          <w:szCs w:val="24"/>
          <w:lang w:eastAsia="en-US"/>
        </w:rPr>
        <w:t>осуществля</w:t>
      </w:r>
      <w:r w:rsidR="00D14B48">
        <w:rPr>
          <w:rFonts w:ascii="Times New Roman" w:hAnsi="Times New Roman"/>
          <w:sz w:val="24"/>
          <w:szCs w:val="24"/>
          <w:lang w:eastAsia="en-US"/>
        </w:rPr>
        <w:t>ют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соответствием законодательству проектов распоряжений, постановлений, инструкций, положений и иных документов и их согласование. </w:t>
      </w:r>
      <w:r w:rsidR="009D5404">
        <w:rPr>
          <w:rFonts w:ascii="Times New Roman" w:hAnsi="Times New Roman"/>
          <w:sz w:val="24"/>
          <w:szCs w:val="24"/>
        </w:rPr>
        <w:t xml:space="preserve"> </w:t>
      </w:r>
    </w:p>
    <w:p w:rsidR="009D5404" w:rsidRDefault="009D5404" w:rsidP="009D54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822BC">
        <w:rPr>
          <w:rFonts w:ascii="Times New Roman" w:hAnsi="Times New Roman" w:cs="Times New Roman"/>
          <w:sz w:val="24"/>
          <w:szCs w:val="24"/>
        </w:rPr>
        <w:t>2014 год</w:t>
      </w:r>
      <w:r>
        <w:rPr>
          <w:rFonts w:ascii="Times New Roman" w:hAnsi="Times New Roman" w:cs="Times New Roman"/>
          <w:sz w:val="24"/>
          <w:szCs w:val="24"/>
        </w:rPr>
        <w:t xml:space="preserve"> Отделом подготовлено:</w:t>
      </w:r>
    </w:p>
    <w:p w:rsidR="009D5404" w:rsidRDefault="009D5404" w:rsidP="009D54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6379"/>
        <w:gridCol w:w="2233"/>
      </w:tblGrid>
      <w:tr w:rsidR="009D5404" w:rsidTr="009D5404">
        <w:tc>
          <w:tcPr>
            <w:tcW w:w="959" w:type="dxa"/>
          </w:tcPr>
          <w:p w:rsidR="009D5404" w:rsidRDefault="009D5404" w:rsidP="009D5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9D5404" w:rsidRDefault="009D5404" w:rsidP="009D54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распоряжений по личному составу</w:t>
            </w:r>
          </w:p>
        </w:tc>
        <w:tc>
          <w:tcPr>
            <w:tcW w:w="2233" w:type="dxa"/>
          </w:tcPr>
          <w:p w:rsidR="009D5404" w:rsidRDefault="00B02FF4" w:rsidP="009D5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9D5404" w:rsidTr="009D5404">
        <w:tc>
          <w:tcPr>
            <w:tcW w:w="959" w:type="dxa"/>
          </w:tcPr>
          <w:p w:rsidR="009D5404" w:rsidRDefault="00A80DDB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9D5404" w:rsidRDefault="00A80DDB" w:rsidP="009D54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распоряжений по командировкам</w:t>
            </w:r>
          </w:p>
        </w:tc>
        <w:tc>
          <w:tcPr>
            <w:tcW w:w="2233" w:type="dxa"/>
          </w:tcPr>
          <w:p w:rsidR="009D5404" w:rsidRDefault="00B02FF4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80DDB" w:rsidTr="009D5404">
        <w:tc>
          <w:tcPr>
            <w:tcW w:w="959" w:type="dxa"/>
          </w:tcPr>
          <w:p w:rsidR="00A80DDB" w:rsidRDefault="00A80DDB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A80DDB" w:rsidRDefault="00A80DDB" w:rsidP="009D54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распоряжений по отпускам</w:t>
            </w:r>
          </w:p>
        </w:tc>
        <w:tc>
          <w:tcPr>
            <w:tcW w:w="2233" w:type="dxa"/>
          </w:tcPr>
          <w:p w:rsidR="00A80DDB" w:rsidRDefault="00B02FF4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02FF4" w:rsidTr="009D5404">
        <w:tc>
          <w:tcPr>
            <w:tcW w:w="959" w:type="dxa"/>
          </w:tcPr>
          <w:p w:rsidR="00B02FF4" w:rsidRDefault="00B02FF4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B02FF4" w:rsidRDefault="00B02FF4" w:rsidP="009D54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распоряжений по взысканиям</w:t>
            </w:r>
          </w:p>
        </w:tc>
        <w:tc>
          <w:tcPr>
            <w:tcW w:w="2233" w:type="dxa"/>
          </w:tcPr>
          <w:p w:rsidR="00B02FF4" w:rsidRDefault="00B02FF4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DDB" w:rsidTr="009D5404">
        <w:tc>
          <w:tcPr>
            <w:tcW w:w="959" w:type="dxa"/>
          </w:tcPr>
          <w:p w:rsidR="00A80DDB" w:rsidRDefault="00B02FF4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80DDB" w:rsidRDefault="00A80DDB" w:rsidP="009D54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распоряжений по основной деятельности</w:t>
            </w:r>
          </w:p>
        </w:tc>
        <w:tc>
          <w:tcPr>
            <w:tcW w:w="2233" w:type="dxa"/>
          </w:tcPr>
          <w:p w:rsidR="00A80DDB" w:rsidRDefault="00B02FF4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80DDB" w:rsidTr="009D5404">
        <w:tc>
          <w:tcPr>
            <w:tcW w:w="959" w:type="dxa"/>
          </w:tcPr>
          <w:p w:rsidR="00A80DDB" w:rsidRDefault="00B02FF4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0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80DDB" w:rsidRDefault="00A80DDB" w:rsidP="00A80D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постановлений по основной деятельности</w:t>
            </w:r>
          </w:p>
        </w:tc>
        <w:tc>
          <w:tcPr>
            <w:tcW w:w="2233" w:type="dxa"/>
          </w:tcPr>
          <w:p w:rsidR="00A80DDB" w:rsidRDefault="00B02FF4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A80DDB" w:rsidTr="009D5404">
        <w:tc>
          <w:tcPr>
            <w:tcW w:w="959" w:type="dxa"/>
          </w:tcPr>
          <w:p w:rsidR="00A80DDB" w:rsidRDefault="00B02FF4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80DDB" w:rsidRDefault="00A80DDB" w:rsidP="00A80D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правовая экспертиза проектов постановлений и распоряжений </w:t>
            </w:r>
          </w:p>
        </w:tc>
        <w:tc>
          <w:tcPr>
            <w:tcW w:w="2233" w:type="dxa"/>
          </w:tcPr>
          <w:p w:rsidR="00A80DDB" w:rsidRDefault="00B02FF4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</w:tbl>
    <w:p w:rsidR="009D5404" w:rsidRDefault="009D5404" w:rsidP="009D54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DA3" w:rsidRDefault="00086DA3" w:rsidP="009D5404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Также постоянно осуществляется проверка, коррекция и согласование договоров, муниципальных контрактов, соглашений, заключаемых администрацией городского поселения Октябрьское, осуществляется постоянная регистрация и хранение договоров. </w:t>
      </w:r>
    </w:p>
    <w:p w:rsidR="00B02FF4" w:rsidRDefault="00B02FF4" w:rsidP="00B02FF4">
      <w:pPr>
        <w:spacing w:after="200" w:line="0" w:lineRule="atLeast"/>
        <w:ind w:firstLine="539"/>
        <w:contextualSpacing/>
        <w:jc w:val="both"/>
        <w:rPr>
          <w:rFonts w:eastAsiaTheme="minorEastAsia" w:cstheme="minorBidi"/>
          <w:lang w:eastAsia="en-US"/>
        </w:rPr>
      </w:pPr>
      <w:r>
        <w:rPr>
          <w:rFonts w:eastAsiaTheme="minorEastAsia"/>
          <w:snapToGrid w:val="0"/>
        </w:rPr>
        <w:t xml:space="preserve">   </w:t>
      </w:r>
      <w:r w:rsidRPr="00B02FF4">
        <w:rPr>
          <w:rFonts w:eastAsiaTheme="minorEastAsia"/>
          <w:snapToGrid w:val="0"/>
        </w:rPr>
        <w:t xml:space="preserve">За 2014 год администрацией городского поселения Октябрьское заключено: </w:t>
      </w:r>
      <w:r w:rsidRPr="00B02FF4">
        <w:rPr>
          <w:rFonts w:eastAsiaTheme="minorEastAsia" w:cstheme="minorBidi"/>
          <w:lang w:eastAsia="en-US"/>
        </w:rPr>
        <w:t>договоров (на сумму меньше 100 000 руб.) – 65 шт., муниципальных контрактов (на сумму свыше 100 000 руб.) - 13, дополнительных соглашений к муниципальным контрактам и договорам – 2 шт., соглашений – 6 шт. Подписано 1 соглашение о расторжении муниципального контракта. Подготовлено и удовлетворено 3 протокола разногласий.</w:t>
      </w:r>
    </w:p>
    <w:p w:rsidR="00B02FF4" w:rsidRDefault="00B02FF4" w:rsidP="00B02FF4">
      <w:pPr>
        <w:spacing w:after="200" w:line="0" w:lineRule="atLeast"/>
        <w:ind w:firstLine="539"/>
        <w:contextualSpacing/>
        <w:jc w:val="both"/>
        <w:rPr>
          <w:rFonts w:eastAsiaTheme="minorEastAsia" w:cstheme="minorBidi"/>
          <w:lang w:eastAsia="en-US"/>
        </w:rPr>
      </w:pPr>
      <w:r w:rsidRPr="00B02FF4">
        <w:rPr>
          <w:rFonts w:eastAsiaTheme="minorEastAsia" w:cstheme="minorBidi"/>
          <w:lang w:eastAsia="en-US"/>
        </w:rPr>
        <w:t xml:space="preserve"> </w:t>
      </w:r>
      <w:r>
        <w:rPr>
          <w:rFonts w:eastAsiaTheme="minorEastAsia" w:cstheme="minorBidi"/>
          <w:lang w:eastAsia="en-US"/>
        </w:rPr>
        <w:t xml:space="preserve">  </w:t>
      </w:r>
      <w:r w:rsidRPr="00B02FF4">
        <w:rPr>
          <w:rFonts w:eastAsiaTheme="minorEastAsia" w:cstheme="minorBidi"/>
          <w:lang w:eastAsia="en-US"/>
        </w:rPr>
        <w:t>За указанный период администрация поселения приняла участие в  35 судебных заседаниях, в том числе три гражданских дела были рассмотрены по исковым требованиям администрации поселения. Исковые требования, предъявленные администрацией поселения, удовлетворены в полном объеме.</w:t>
      </w:r>
    </w:p>
    <w:p w:rsidR="00B02FF4" w:rsidRDefault="00B02FF4" w:rsidP="00B02FF4">
      <w:pPr>
        <w:spacing w:after="200"/>
        <w:ind w:firstLine="539"/>
        <w:contextualSpacing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5B57D7">
        <w:rPr>
          <w:lang w:eastAsia="en-US"/>
        </w:rPr>
        <w:t>Специалистами отдела постоянно осуществляется организационное и правовое обеспечение деятельности Совета депутатов городского поселения Октябрьское, а именно:</w:t>
      </w:r>
    </w:p>
    <w:p w:rsidR="00B02FF4" w:rsidRDefault="005B57D7" w:rsidP="00B02FF4">
      <w:pPr>
        <w:spacing w:after="200"/>
        <w:ind w:firstLine="539"/>
        <w:contextualSpacing/>
        <w:jc w:val="both"/>
        <w:rPr>
          <w:lang w:eastAsia="en-US"/>
        </w:rPr>
      </w:pPr>
      <w:r>
        <w:rPr>
          <w:lang w:eastAsia="en-US"/>
        </w:rPr>
        <w:t>- изучение нормативно-правовых документов, необходимых для осуществления деятельности Совета депутатов поселения;</w:t>
      </w:r>
    </w:p>
    <w:p w:rsidR="00B02FF4" w:rsidRDefault="005B57D7" w:rsidP="00B02FF4">
      <w:pPr>
        <w:spacing w:after="200"/>
        <w:ind w:firstLine="539"/>
        <w:contextualSpacing/>
        <w:jc w:val="both"/>
        <w:rPr>
          <w:lang w:eastAsia="en-US"/>
        </w:rPr>
      </w:pPr>
      <w:r>
        <w:rPr>
          <w:lang w:eastAsia="en-US"/>
        </w:rPr>
        <w:t>- организация систематизированного учета и хранения нормативно-правовых актов, принятых Советом депутатов;</w:t>
      </w:r>
    </w:p>
    <w:p w:rsidR="00B02FF4" w:rsidRDefault="005B57D7" w:rsidP="00B02FF4">
      <w:pPr>
        <w:spacing w:after="200"/>
        <w:ind w:firstLine="539"/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соответствием законодательству</w:t>
      </w:r>
      <w:r w:rsidR="004853B2">
        <w:rPr>
          <w:lang w:eastAsia="en-US"/>
        </w:rPr>
        <w:t xml:space="preserve"> проектов решений и иных документов;</w:t>
      </w:r>
    </w:p>
    <w:p w:rsidR="00B02FF4" w:rsidRDefault="004853B2" w:rsidP="00B02FF4">
      <w:pPr>
        <w:spacing w:after="200"/>
        <w:ind w:firstLine="539"/>
        <w:contextualSpacing/>
        <w:jc w:val="both"/>
        <w:rPr>
          <w:lang w:eastAsia="en-US"/>
        </w:rPr>
      </w:pPr>
      <w:r>
        <w:rPr>
          <w:lang w:eastAsia="en-US"/>
        </w:rPr>
        <w:t>- своевременное внесение изменений и дополнений в действующие нормативные правовые акты в связи с вступлением в силу федеральных и региональных законов;</w:t>
      </w:r>
    </w:p>
    <w:p w:rsidR="004853B2" w:rsidRPr="00B02FF4" w:rsidRDefault="004853B2" w:rsidP="00B02FF4">
      <w:pPr>
        <w:spacing w:after="200"/>
        <w:ind w:firstLine="539"/>
        <w:contextualSpacing/>
        <w:jc w:val="both"/>
        <w:rPr>
          <w:rFonts w:eastAsiaTheme="minorEastAsia"/>
          <w:snapToGrid w:val="0"/>
        </w:rPr>
      </w:pPr>
      <w:r>
        <w:rPr>
          <w:lang w:eastAsia="en-US"/>
        </w:rPr>
        <w:t>- оказание помощи при составлении протоколов заседаний Совета депутатов, последующая регистрация и организация хранения протоколов заседаний.</w:t>
      </w:r>
    </w:p>
    <w:p w:rsidR="004853B2" w:rsidRDefault="004853B2" w:rsidP="009D5404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За </w:t>
      </w:r>
      <w:r w:rsidR="0080029E">
        <w:rPr>
          <w:rFonts w:ascii="Times New Roman" w:hAnsi="Times New Roman"/>
          <w:sz w:val="24"/>
          <w:szCs w:val="24"/>
          <w:lang w:eastAsia="en-US"/>
        </w:rPr>
        <w:t>2014 год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4853B2" w:rsidRDefault="004853B2" w:rsidP="009D5404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подготовлено, согласовано, проведена правовая экспертиза проектов решений, выдано заключений и внесено на рассмотрение </w:t>
      </w:r>
      <w:r w:rsidR="0080029E">
        <w:rPr>
          <w:rFonts w:ascii="Times New Roman" w:hAnsi="Times New Roman"/>
          <w:sz w:val="24"/>
          <w:szCs w:val="24"/>
          <w:lang w:eastAsia="en-US"/>
        </w:rPr>
        <w:t>Совета депутатов в количестве 55</w:t>
      </w:r>
      <w:r>
        <w:rPr>
          <w:rFonts w:ascii="Times New Roman" w:hAnsi="Times New Roman"/>
          <w:sz w:val="24"/>
          <w:szCs w:val="24"/>
          <w:lang w:eastAsia="en-US"/>
        </w:rPr>
        <w:t xml:space="preserve"> шт.;</w:t>
      </w:r>
    </w:p>
    <w:p w:rsidR="004853B2" w:rsidRDefault="004853B2" w:rsidP="009D5404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принято участие в </w:t>
      </w:r>
      <w:r w:rsidRPr="00F014B3">
        <w:rPr>
          <w:rFonts w:ascii="Times New Roman" w:hAnsi="Times New Roman"/>
          <w:sz w:val="24"/>
          <w:szCs w:val="24"/>
          <w:lang w:eastAsia="en-US"/>
        </w:rPr>
        <w:t>12</w:t>
      </w:r>
      <w:r>
        <w:rPr>
          <w:rFonts w:ascii="Times New Roman" w:hAnsi="Times New Roman"/>
          <w:sz w:val="24"/>
          <w:szCs w:val="24"/>
          <w:lang w:eastAsia="en-US"/>
        </w:rPr>
        <w:t xml:space="preserve"> заседаниях Совета депутатов поселения;</w:t>
      </w:r>
    </w:p>
    <w:p w:rsidR="004853B2" w:rsidRDefault="004853B2" w:rsidP="009D5404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зарегистрировано и организовано хранение принятых решений;</w:t>
      </w:r>
    </w:p>
    <w:p w:rsidR="004853B2" w:rsidRDefault="004853B2" w:rsidP="009D5404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принятые решения опубликованы и размещены на сайте городского поселения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Октябрьское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и в средствах массовой информации. </w:t>
      </w:r>
    </w:p>
    <w:p w:rsidR="00843E26" w:rsidRDefault="00843E26" w:rsidP="00843E26">
      <w:pPr>
        <w:ind w:firstLine="709"/>
        <w:jc w:val="both"/>
      </w:pPr>
      <w:proofErr w:type="gramStart"/>
      <w:r>
        <w:t xml:space="preserve">Специалистами отдела постоянно ведется кадровая работа – прием, увольнение работников, внесение изменений в должностные инструкции в соответствии с изменениями в положениях об отделах администрации городского поселения, </w:t>
      </w:r>
      <w:r w:rsidR="00D14B48">
        <w:t xml:space="preserve">ведение личных дел, обеспечение ведения и хранения трудовых книжек, </w:t>
      </w:r>
      <w:r>
        <w:t>подготовка статистических отчетов о количественном и качественном составе работников администрации поселения и их движении, консультирование работников администрации по вопросам приема, увольнения, прохождения муниципальной службы, ведение воинского</w:t>
      </w:r>
      <w:proofErr w:type="gramEnd"/>
      <w:r>
        <w:t xml:space="preserve"> учета и бронирования в администрации поселения.  </w:t>
      </w:r>
    </w:p>
    <w:p w:rsidR="009F3488" w:rsidRDefault="00EF13E6" w:rsidP="00843E26">
      <w:pPr>
        <w:ind w:firstLine="709"/>
        <w:jc w:val="both"/>
      </w:pPr>
      <w:r>
        <w:t xml:space="preserve">С января по </w:t>
      </w:r>
      <w:r w:rsidR="005C1CDE">
        <w:t>декабр</w:t>
      </w:r>
      <w:bookmarkStart w:id="0" w:name="_GoBack"/>
      <w:bookmarkEnd w:id="0"/>
      <w:r w:rsidR="009F3488">
        <w:t>ь 2014 года:</w:t>
      </w:r>
    </w:p>
    <w:p w:rsidR="009F3488" w:rsidRDefault="009F3488" w:rsidP="00843E26">
      <w:pPr>
        <w:ind w:firstLine="709"/>
        <w:jc w:val="both"/>
      </w:pPr>
      <w:proofErr w:type="gramStart"/>
      <w:r>
        <w:t xml:space="preserve">- </w:t>
      </w:r>
      <w:r w:rsidR="00843E26">
        <w:t>оформлено</w:t>
      </w:r>
      <w:r w:rsidR="001543E9">
        <w:t>117</w:t>
      </w:r>
      <w:r w:rsidR="00843E26">
        <w:t xml:space="preserve"> трудовых договора, из них </w:t>
      </w:r>
      <w:r w:rsidR="001543E9">
        <w:t>102</w:t>
      </w:r>
      <w:r w:rsidR="00843E26">
        <w:t xml:space="preserve"> с общественными рабо</w:t>
      </w:r>
      <w:r>
        <w:t>чими;</w:t>
      </w:r>
      <w:proofErr w:type="gramEnd"/>
    </w:p>
    <w:p w:rsidR="00AE4ED2" w:rsidRDefault="009F3488" w:rsidP="00843E26">
      <w:pPr>
        <w:ind w:firstLine="709"/>
        <w:jc w:val="both"/>
      </w:pPr>
      <w:r>
        <w:t xml:space="preserve">- </w:t>
      </w:r>
      <w:r w:rsidR="00AE4ED2">
        <w:t>за</w:t>
      </w:r>
      <w:r w:rsidR="001543E9">
        <w:t>полнено карточек формы Т-2  - 117</w:t>
      </w:r>
      <w:r w:rsidR="00AE4ED2">
        <w:t xml:space="preserve"> экз.;</w:t>
      </w:r>
    </w:p>
    <w:p w:rsidR="00AE4ED2" w:rsidRDefault="00AE4ED2" w:rsidP="00843E26">
      <w:pPr>
        <w:ind w:firstLine="709"/>
        <w:jc w:val="both"/>
      </w:pPr>
      <w:r>
        <w:t>- сформировано, описано, прошито и передано на постоянное хранение в архивный отдел администрации Октябрьского района – 16 дел за 2009 год;</w:t>
      </w:r>
    </w:p>
    <w:p w:rsidR="00AE4ED2" w:rsidRDefault="00AE4ED2" w:rsidP="00843E26">
      <w:pPr>
        <w:ind w:firstLine="709"/>
        <w:jc w:val="both"/>
      </w:pPr>
      <w:r>
        <w:t xml:space="preserve">- составлена номенклатура дел администрации городского поселения </w:t>
      </w:r>
      <w:proofErr w:type="gramStart"/>
      <w:r>
        <w:t>Октябрьское</w:t>
      </w:r>
      <w:proofErr w:type="gramEnd"/>
      <w:r>
        <w:t xml:space="preserve"> </w:t>
      </w:r>
      <w:r w:rsidR="00E530E2">
        <w:t xml:space="preserve">и Совета депутатов поселения </w:t>
      </w:r>
      <w:r>
        <w:t>на 2014 год;</w:t>
      </w:r>
    </w:p>
    <w:p w:rsidR="00843E26" w:rsidRDefault="00AE4ED2" w:rsidP="00843E26">
      <w:pPr>
        <w:ind w:firstLine="709"/>
        <w:jc w:val="both"/>
      </w:pPr>
      <w:r>
        <w:t xml:space="preserve">- проведена учебная тренировка </w:t>
      </w:r>
      <w:proofErr w:type="gramStart"/>
      <w:r>
        <w:t>по выдаче удостоверений об отсрочке от призыва на военную службу по мобилизации</w:t>
      </w:r>
      <w:proofErr w:type="gramEnd"/>
      <w:r>
        <w:t xml:space="preserve"> и в военное время забронированным гражданам, пребывающих в запас</w:t>
      </w:r>
      <w:r w:rsidR="00E05BD9">
        <w:t>е</w:t>
      </w:r>
      <w:r w:rsidR="00D14B48">
        <w:t>;</w:t>
      </w:r>
    </w:p>
    <w:p w:rsidR="00D14B48" w:rsidRDefault="00D14B48" w:rsidP="00843E26">
      <w:pPr>
        <w:ind w:firstLine="709"/>
        <w:jc w:val="both"/>
      </w:pPr>
      <w:r>
        <w:t xml:space="preserve">- </w:t>
      </w:r>
      <w:r w:rsidR="00946402">
        <w:t>подготовлен и у</w:t>
      </w:r>
      <w:r w:rsidR="0080029E">
        <w:t>твержден график отпусков на 2015</w:t>
      </w:r>
      <w:r w:rsidR="00946402">
        <w:t xml:space="preserve"> год в связи с изменением  кадрового состава;</w:t>
      </w:r>
    </w:p>
    <w:p w:rsidR="00946402" w:rsidRDefault="00946402" w:rsidP="00843E26">
      <w:pPr>
        <w:ind w:firstLine="709"/>
        <w:jc w:val="both"/>
      </w:pPr>
      <w:r>
        <w:lastRenderedPageBreak/>
        <w:t>- подготовлены и утверждены структура и штатные расписания (муниципальных служащих и</w:t>
      </w:r>
      <w:r w:rsidR="0080029E">
        <w:t xml:space="preserve"> технических работников) на 2015</w:t>
      </w:r>
      <w:r>
        <w:t xml:space="preserve"> год;</w:t>
      </w:r>
    </w:p>
    <w:p w:rsidR="00946402" w:rsidRDefault="00946402" w:rsidP="00843E26">
      <w:pPr>
        <w:ind w:firstLine="709"/>
        <w:jc w:val="both"/>
      </w:pPr>
      <w:r>
        <w:t>- по мере необходимости осуществлялась проверка достоверности представляемых гражданином персональных данных и иных сведений при поступлении на муниципальную службу;</w:t>
      </w:r>
    </w:p>
    <w:p w:rsidR="00946402" w:rsidRDefault="00E530E2" w:rsidP="00843E26">
      <w:pPr>
        <w:ind w:firstLine="709"/>
        <w:jc w:val="both"/>
      </w:pPr>
      <w:r>
        <w:t>- организована проверка достоверности сведений</w:t>
      </w:r>
      <w:r w:rsidRPr="00E530E2">
        <w:t xml:space="preserve"> </w:t>
      </w:r>
      <w:r>
        <w:t>о расходах, о доходах, об имуществе и обязательствах имущественного характера муниципальных служащих</w:t>
      </w:r>
      <w:r w:rsidR="0080029E">
        <w:t>, предоставленных по итогам 2013</w:t>
      </w:r>
      <w:r>
        <w:t xml:space="preserve"> года.</w:t>
      </w:r>
    </w:p>
    <w:p w:rsidR="00C913DB" w:rsidRDefault="00C913DB" w:rsidP="00843E26">
      <w:pPr>
        <w:ind w:firstLine="709"/>
        <w:jc w:val="both"/>
      </w:pPr>
      <w:proofErr w:type="gramStart"/>
      <w:r>
        <w:t>Специалистами отдела осуществляется прием и регистрация входящей и исходящей документации, контроль за прохождением документов и их исполнением, организация приема граждан по личным вопросам, работа с письменными и устными обращениями граждан, разработка повесток совещаний при главе поселения, ведение протоколов совещаний при главе поселения, составление графика мероприятий с участием главы городского поселения Октябрьское.</w:t>
      </w:r>
      <w:proofErr w:type="gramEnd"/>
    </w:p>
    <w:p w:rsidR="0080029E" w:rsidRPr="0080029E" w:rsidRDefault="0080029E" w:rsidP="0080029E">
      <w:pPr>
        <w:spacing w:after="200" w:line="0" w:lineRule="atLeast"/>
        <w:ind w:firstLine="539"/>
        <w:contextualSpacing/>
        <w:jc w:val="both"/>
        <w:rPr>
          <w:rFonts w:eastAsiaTheme="minorEastAsia"/>
          <w:snapToGrid w:val="0"/>
        </w:rPr>
      </w:pPr>
      <w:r>
        <w:rPr>
          <w:rFonts w:eastAsiaTheme="minorEastAsia"/>
          <w:snapToGrid w:val="0"/>
        </w:rPr>
        <w:t xml:space="preserve">  </w:t>
      </w:r>
      <w:r w:rsidRPr="0080029E">
        <w:rPr>
          <w:rFonts w:eastAsiaTheme="minorEastAsia"/>
          <w:snapToGrid w:val="0"/>
        </w:rPr>
        <w:t xml:space="preserve">За отчетный период рассмотрено 409 обращений граждан. Из них 377 – письменных обращений, 32 – обращения на личном приеме. Основными вопросами обращений граждан остаются: жилищные вопросы, коммунально-бытовое обслуживание и строительство. </w:t>
      </w:r>
    </w:p>
    <w:p w:rsidR="0080029E" w:rsidRPr="0080029E" w:rsidRDefault="0080029E" w:rsidP="0080029E">
      <w:pPr>
        <w:spacing w:after="200"/>
        <w:ind w:firstLine="56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</w:t>
      </w:r>
      <w:r w:rsidRPr="0080029E">
        <w:rPr>
          <w:rFonts w:eastAsiaTheme="minorEastAsia"/>
        </w:rPr>
        <w:t>В период с января по декабрь 2014 года было составлено 64 протокола (на физических, должностных и юридических лиц) об административных правонарушениях, ответственность за которые  предусмотрена  Законом Ханты-Мансийского автономного округа - Югры «Об административных правонарушениях» №</w:t>
      </w:r>
      <w:r>
        <w:rPr>
          <w:rFonts w:eastAsiaTheme="minorEastAsia"/>
        </w:rPr>
        <w:t xml:space="preserve"> </w:t>
      </w:r>
      <w:r w:rsidRPr="0080029E">
        <w:rPr>
          <w:rFonts w:eastAsiaTheme="minorEastAsia"/>
        </w:rPr>
        <w:t xml:space="preserve">102-оз от 11.06.2010 года, из них: </w:t>
      </w:r>
    </w:p>
    <w:p w:rsidR="0080029E" w:rsidRPr="0080029E" w:rsidRDefault="0080029E" w:rsidP="0080029E">
      <w:pPr>
        <w:spacing w:after="200"/>
        <w:ind w:firstLine="567"/>
        <w:contextualSpacing/>
        <w:jc w:val="both"/>
        <w:rPr>
          <w:rFonts w:eastAsiaTheme="minorEastAsia"/>
        </w:rPr>
      </w:pPr>
      <w:r w:rsidRPr="0080029E">
        <w:rPr>
          <w:rFonts w:eastAsiaTheme="minorEastAsia"/>
        </w:rPr>
        <w:t>- статья 23 «Размещение объявлений и иной информации, не являющейся рекламой, а также рисунков и надписей в неустановленных местах» - 10 протоколов;</w:t>
      </w:r>
    </w:p>
    <w:p w:rsidR="0080029E" w:rsidRPr="0080029E" w:rsidRDefault="0080029E" w:rsidP="0080029E">
      <w:pPr>
        <w:spacing w:after="200"/>
        <w:ind w:firstLine="567"/>
        <w:contextualSpacing/>
        <w:jc w:val="both"/>
        <w:rPr>
          <w:rFonts w:eastAsiaTheme="minorEastAsia"/>
        </w:rPr>
      </w:pPr>
      <w:r w:rsidRPr="0080029E">
        <w:rPr>
          <w:rFonts w:eastAsiaTheme="minorEastAsia"/>
        </w:rPr>
        <w:t>- статья 27 «Загрязнение либо засорение мест массового отдыха населения, территорий общего пользования поселений, подъездов зданий» - 2 протокола;</w:t>
      </w:r>
    </w:p>
    <w:p w:rsidR="0080029E" w:rsidRPr="0080029E" w:rsidRDefault="0080029E" w:rsidP="0080029E">
      <w:pPr>
        <w:spacing w:after="200"/>
        <w:ind w:firstLine="567"/>
        <w:contextualSpacing/>
        <w:jc w:val="both"/>
        <w:rPr>
          <w:rFonts w:eastAsiaTheme="minorEastAsia"/>
        </w:rPr>
      </w:pPr>
      <w:r w:rsidRPr="0080029E">
        <w:rPr>
          <w:rFonts w:eastAsiaTheme="minorEastAsia"/>
        </w:rPr>
        <w:t>- статья 28 «Выпас скота и домашней птицы в городских и сельских поселениях вне установленных мест» -  6 протоколов;</w:t>
      </w:r>
    </w:p>
    <w:p w:rsidR="0080029E" w:rsidRPr="0080029E" w:rsidRDefault="0080029E" w:rsidP="0080029E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80029E">
        <w:rPr>
          <w:rFonts w:eastAsiaTheme="minorEastAsia"/>
        </w:rPr>
        <w:t>- по части 1 статьи 29 «складирование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механизмов» - 27 протоколов;</w:t>
      </w:r>
    </w:p>
    <w:p w:rsidR="0080029E" w:rsidRPr="0080029E" w:rsidRDefault="0080029E" w:rsidP="0080029E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80029E">
        <w:rPr>
          <w:rFonts w:eastAsiaTheme="minorEastAsia"/>
        </w:rPr>
        <w:t>- по части 2 статьи 29 «с</w:t>
      </w:r>
      <w:r w:rsidRPr="0080029E">
        <w:t>кладирование, хранение дров, угля, сена вне территорий индивидуальных домовладений</w:t>
      </w:r>
      <w:r w:rsidRPr="0080029E">
        <w:rPr>
          <w:rFonts w:eastAsiaTheme="minorEastAsia"/>
        </w:rPr>
        <w:t xml:space="preserve">» - 5 протоколов; </w:t>
      </w:r>
    </w:p>
    <w:p w:rsidR="0080029E" w:rsidRPr="0080029E" w:rsidRDefault="0080029E" w:rsidP="0080029E">
      <w:pPr>
        <w:spacing w:after="200"/>
        <w:ind w:firstLine="567"/>
        <w:contextualSpacing/>
        <w:jc w:val="both"/>
        <w:rPr>
          <w:rFonts w:eastAsiaTheme="minorEastAsia"/>
        </w:rPr>
      </w:pPr>
      <w:r w:rsidRPr="0080029E">
        <w:rPr>
          <w:rFonts w:eastAsiaTheme="minorEastAsia"/>
        </w:rPr>
        <w:t>- статья 30 «Нарушение правил благоустройства и озеленения территорий поселений, городских округов» - 14 протоколов;</w:t>
      </w:r>
    </w:p>
    <w:p w:rsidR="0080029E" w:rsidRPr="0080029E" w:rsidRDefault="0080029E" w:rsidP="0080029E">
      <w:pPr>
        <w:spacing w:after="200"/>
        <w:ind w:firstLine="567"/>
        <w:contextualSpacing/>
        <w:jc w:val="both"/>
        <w:rPr>
          <w:rFonts w:eastAsiaTheme="minorEastAsia"/>
        </w:rPr>
      </w:pPr>
      <w:r w:rsidRPr="0080029E">
        <w:rPr>
          <w:rFonts w:eastAsiaTheme="minorEastAsia"/>
        </w:rPr>
        <w:t xml:space="preserve">Общая сумма штрафов составила 103500,00 рублей (сто три тысячи пятьсот рублей, 00 копеек). </w:t>
      </w:r>
    </w:p>
    <w:p w:rsidR="00706B57" w:rsidRDefault="00706B57" w:rsidP="00E05BD9">
      <w:pPr>
        <w:ind w:firstLine="567"/>
        <w:contextualSpacing/>
        <w:jc w:val="both"/>
      </w:pPr>
    </w:p>
    <w:p w:rsidR="00706B57" w:rsidRDefault="00262EE7" w:rsidP="00706B57">
      <w:pPr>
        <w:ind w:firstLine="567"/>
        <w:contextualSpacing/>
        <w:jc w:val="center"/>
        <w:rPr>
          <w:b/>
        </w:rPr>
      </w:pPr>
      <w:r>
        <w:rPr>
          <w:b/>
        </w:rPr>
        <w:t>О социальной политике</w:t>
      </w:r>
    </w:p>
    <w:p w:rsidR="00706B57" w:rsidRPr="00706B57" w:rsidRDefault="00706B57" w:rsidP="00706B57">
      <w:pPr>
        <w:ind w:firstLine="567"/>
        <w:contextualSpacing/>
        <w:jc w:val="both"/>
      </w:pPr>
    </w:p>
    <w:p w:rsidR="00F014B3" w:rsidRPr="00F014B3" w:rsidRDefault="00706B57" w:rsidP="00F014B3">
      <w:pPr>
        <w:suppressAutoHyphens/>
        <w:ind w:firstLine="567"/>
        <w:contextualSpacing/>
        <w:jc w:val="both"/>
        <w:rPr>
          <w:lang w:eastAsia="ar-SA"/>
        </w:rPr>
      </w:pPr>
      <w:r w:rsidRPr="00807A6A">
        <w:rPr>
          <w:lang w:eastAsia="ar-SA"/>
        </w:rPr>
        <w:t>Дея</w:t>
      </w:r>
      <w:r>
        <w:rPr>
          <w:lang w:eastAsia="ar-SA"/>
        </w:rPr>
        <w:t xml:space="preserve">тельность Отдела </w:t>
      </w:r>
      <w:r w:rsidRPr="00807A6A">
        <w:rPr>
          <w:lang w:eastAsia="ar-SA"/>
        </w:rPr>
        <w:t>осуществлялась в соответствии с комплексным план</w:t>
      </w:r>
      <w:r>
        <w:rPr>
          <w:lang w:eastAsia="ar-SA"/>
        </w:rPr>
        <w:t xml:space="preserve">ом основных  мероприятий </w:t>
      </w:r>
      <w:r w:rsidR="00866829">
        <w:rPr>
          <w:lang w:eastAsia="ar-SA"/>
        </w:rPr>
        <w:t xml:space="preserve">администрации городского поселения </w:t>
      </w:r>
      <w:proofErr w:type="gramStart"/>
      <w:r w:rsidR="00866829">
        <w:rPr>
          <w:lang w:eastAsia="ar-SA"/>
        </w:rPr>
        <w:t>Октябрьское</w:t>
      </w:r>
      <w:proofErr w:type="gramEnd"/>
      <w:r w:rsidR="00866829">
        <w:rPr>
          <w:lang w:eastAsia="ar-SA"/>
        </w:rPr>
        <w:t xml:space="preserve"> </w:t>
      </w:r>
      <w:r>
        <w:rPr>
          <w:lang w:eastAsia="ar-SA"/>
        </w:rPr>
        <w:t>на 2014</w:t>
      </w:r>
      <w:r w:rsidR="00363073">
        <w:rPr>
          <w:lang w:eastAsia="ar-SA"/>
        </w:rPr>
        <w:t xml:space="preserve"> год, утвержденным</w:t>
      </w:r>
      <w:r w:rsidR="00866829">
        <w:rPr>
          <w:lang w:eastAsia="ar-SA"/>
        </w:rPr>
        <w:t xml:space="preserve"> </w:t>
      </w:r>
      <w:r w:rsidR="006C5611">
        <w:rPr>
          <w:lang w:eastAsia="ar-SA"/>
        </w:rPr>
        <w:t>распоряжением</w:t>
      </w:r>
      <w:r w:rsidR="00866829">
        <w:rPr>
          <w:lang w:eastAsia="ar-SA"/>
        </w:rPr>
        <w:t xml:space="preserve"> администрации</w:t>
      </w:r>
      <w:r w:rsidR="006C5611">
        <w:rPr>
          <w:lang w:eastAsia="ar-SA"/>
        </w:rPr>
        <w:t xml:space="preserve"> городского поселения Октябрьское от 07.11.2013 № 81.</w:t>
      </w:r>
      <w:r>
        <w:rPr>
          <w:lang w:eastAsia="ar-SA"/>
        </w:rPr>
        <w:t xml:space="preserve"> В комплексном плане основных мероприятий определяются стратегические направления деятельности Отдела. </w:t>
      </w:r>
    </w:p>
    <w:p w:rsidR="00210795" w:rsidRPr="00210795" w:rsidRDefault="00210795" w:rsidP="00A55988">
      <w:pPr>
        <w:suppressAutoHyphens/>
        <w:ind w:firstLine="567"/>
        <w:jc w:val="both"/>
        <w:rPr>
          <w:bCs/>
          <w:i/>
          <w:iCs/>
          <w:lang w:eastAsia="ar-SA"/>
        </w:rPr>
      </w:pPr>
      <w:r w:rsidRPr="00210795">
        <w:rPr>
          <w:bCs/>
          <w:i/>
          <w:iCs/>
          <w:lang w:eastAsia="ar-SA"/>
        </w:rPr>
        <w:t xml:space="preserve">Создание условий для организации досуга и обеспечения жителей поселения услугами организаций культуры. </w:t>
      </w:r>
    </w:p>
    <w:p w:rsidR="00210795" w:rsidRPr="00210795" w:rsidRDefault="00210795" w:rsidP="00A55988">
      <w:pPr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Совместно с учреждениями культуры и спорта организованы культурно-массовые мероприятия, посвященные различным историческим и культурным событиям:</w:t>
      </w:r>
    </w:p>
    <w:p w:rsidR="00210795" w:rsidRPr="00210795" w:rsidRDefault="00210795" w:rsidP="00A55988">
      <w:pPr>
        <w:ind w:firstLine="567"/>
        <w:contextualSpacing/>
        <w:jc w:val="both"/>
        <w:rPr>
          <w:u w:val="single"/>
          <w:lang w:eastAsia="ar-SA"/>
        </w:rPr>
      </w:pPr>
      <w:r w:rsidRPr="00210795">
        <w:rPr>
          <w:u w:val="single"/>
          <w:lang w:eastAsia="ar-SA"/>
        </w:rPr>
        <w:t>Январь:</w:t>
      </w:r>
    </w:p>
    <w:p w:rsidR="00210795" w:rsidRPr="00210795" w:rsidRDefault="00210795" w:rsidP="00A55988">
      <w:pPr>
        <w:snapToGrid w:val="0"/>
        <w:ind w:firstLine="567"/>
        <w:jc w:val="both"/>
      </w:pPr>
      <w:r w:rsidRPr="00210795">
        <w:rPr>
          <w:bCs/>
          <w:iCs/>
          <w:lang w:eastAsia="ar-SA"/>
        </w:rPr>
        <w:lastRenderedPageBreak/>
        <w:t xml:space="preserve">- в целях духовного и нравственного просвещения и воспитания детей, развития детского творчества и выявления одарённых детей в области изобразительного искусства и литературного творчества традиционно на территории поселения  был проведён конкурс рисунков на тему «Рождественские чудеса». В нём приняли участие  учащихся Октябрьской и </w:t>
      </w:r>
      <w:proofErr w:type="spellStart"/>
      <w:r w:rsidRPr="00210795">
        <w:rPr>
          <w:bCs/>
          <w:iCs/>
          <w:lang w:eastAsia="ar-SA"/>
        </w:rPr>
        <w:t>Кормужиханской</w:t>
      </w:r>
      <w:proofErr w:type="spellEnd"/>
      <w:r w:rsidRPr="00210795">
        <w:rPr>
          <w:bCs/>
          <w:iCs/>
          <w:lang w:eastAsia="ar-SA"/>
        </w:rPr>
        <w:t xml:space="preserve">  средних общеобразовательных школ,  воспитанники </w:t>
      </w:r>
      <w:r w:rsidRPr="00210795">
        <w:t xml:space="preserve">Воскресной школы Прихода храма Святой Троицы и МКОУ ДОД ЦВР «Смена», творческое объединение «Радуга. </w:t>
      </w:r>
      <w:r w:rsidRPr="00210795">
        <w:rPr>
          <w:bCs/>
          <w:iCs/>
          <w:lang w:eastAsia="ar-SA"/>
        </w:rPr>
        <w:t xml:space="preserve">Всего принято художественных работ для участия в конкурсе 64. </w:t>
      </w:r>
    </w:p>
    <w:p w:rsidR="00210795" w:rsidRPr="00210795" w:rsidRDefault="00210795" w:rsidP="00A55988">
      <w:pPr>
        <w:ind w:firstLine="567"/>
        <w:contextualSpacing/>
        <w:jc w:val="both"/>
        <w:rPr>
          <w:u w:val="single"/>
        </w:rPr>
      </w:pPr>
      <w:r w:rsidRPr="00210795">
        <w:rPr>
          <w:u w:val="single"/>
        </w:rPr>
        <w:t>Февраль: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bCs/>
          <w:iCs/>
          <w:lang w:eastAsia="ar-SA"/>
        </w:rPr>
      </w:pPr>
      <w:r w:rsidRPr="00210795">
        <w:rPr>
          <w:lang w:eastAsia="ar-SA"/>
        </w:rPr>
        <w:t xml:space="preserve">- </w:t>
      </w:r>
      <w:r w:rsidRPr="00210795">
        <w:rPr>
          <w:bCs/>
          <w:iCs/>
          <w:lang w:eastAsia="ar-SA"/>
        </w:rPr>
        <w:t>в целях патриотического воспитания граждан Российской Федерации организован месячник военно-патриотического воспитания, в рамках которого  проведены мероприятия: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bCs/>
          <w:iCs/>
          <w:lang w:eastAsia="ar-SA"/>
        </w:rPr>
      </w:pPr>
      <w:r w:rsidRPr="00210795">
        <w:rPr>
          <w:bCs/>
          <w:iCs/>
          <w:lang w:eastAsia="ar-SA"/>
        </w:rPr>
        <w:t>- благоустройство обелисков;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bCs/>
          <w:iCs/>
          <w:lang w:eastAsia="ar-SA"/>
        </w:rPr>
      </w:pPr>
      <w:r w:rsidRPr="00210795">
        <w:rPr>
          <w:bCs/>
          <w:iCs/>
          <w:lang w:eastAsia="ar-SA"/>
        </w:rPr>
        <w:t>- изготовление и распространение тематических буклетов;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bCs/>
          <w:iCs/>
          <w:lang w:eastAsia="ar-SA"/>
        </w:rPr>
      </w:pPr>
      <w:r w:rsidRPr="00210795">
        <w:rPr>
          <w:bCs/>
          <w:iCs/>
          <w:lang w:eastAsia="ar-SA"/>
        </w:rPr>
        <w:t>- конкурсная акция «Видео письмо солдату»;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bCs/>
          <w:iCs/>
          <w:lang w:eastAsia="ar-SA"/>
        </w:rPr>
      </w:pPr>
      <w:r w:rsidRPr="00210795">
        <w:rPr>
          <w:bCs/>
          <w:iCs/>
          <w:lang w:eastAsia="ar-SA"/>
        </w:rPr>
        <w:t>- организация в школах, библиотеках, музеях тематических выставок, экспозиций, викторин, круглые столы;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bCs/>
          <w:iCs/>
          <w:lang w:eastAsia="ar-SA"/>
        </w:rPr>
      </w:pPr>
      <w:r w:rsidRPr="00210795">
        <w:rPr>
          <w:bCs/>
          <w:iCs/>
          <w:lang w:eastAsia="ar-SA"/>
        </w:rPr>
        <w:t xml:space="preserve">- </w:t>
      </w:r>
      <w:r w:rsidRPr="00210795">
        <w:t>акция «Посылка солдату»</w:t>
      </w:r>
      <w:r w:rsidRPr="00210795">
        <w:rPr>
          <w:bCs/>
          <w:iCs/>
          <w:lang w:eastAsia="ar-SA"/>
        </w:rPr>
        <w:t>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bCs/>
          <w:iCs/>
          <w:lang w:eastAsia="ar-SA"/>
        </w:rPr>
      </w:pPr>
      <w:r w:rsidRPr="00210795">
        <w:rPr>
          <w:bCs/>
          <w:iCs/>
          <w:lang w:eastAsia="ar-SA"/>
        </w:rPr>
        <w:t xml:space="preserve">- участие в турнире по </w:t>
      </w:r>
      <w:proofErr w:type="spellStart"/>
      <w:r w:rsidRPr="00210795">
        <w:rPr>
          <w:bCs/>
          <w:iCs/>
          <w:lang w:eastAsia="ar-SA"/>
        </w:rPr>
        <w:t>армспорту</w:t>
      </w:r>
      <w:proofErr w:type="spellEnd"/>
      <w:r w:rsidRPr="00210795">
        <w:rPr>
          <w:bCs/>
          <w:iCs/>
          <w:lang w:eastAsia="ar-SA"/>
        </w:rPr>
        <w:t xml:space="preserve"> на приз главы Октябрьского района;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bCs/>
          <w:iCs/>
          <w:lang w:eastAsia="ar-SA"/>
        </w:rPr>
      </w:pPr>
      <w:r w:rsidRPr="00210795">
        <w:rPr>
          <w:bCs/>
          <w:iCs/>
          <w:lang w:eastAsia="ar-SA"/>
        </w:rPr>
        <w:t xml:space="preserve">- </w:t>
      </w:r>
      <w:r w:rsidRPr="00210795">
        <w:t>урок мужества, посвященный 25-летию выводу войск из Афганистана «Прими благодарность, войны ветеран»</w:t>
      </w:r>
      <w:r w:rsidRPr="00210795">
        <w:rPr>
          <w:bCs/>
          <w:iCs/>
          <w:lang w:eastAsia="ar-SA"/>
        </w:rPr>
        <w:t>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bCs/>
          <w:iCs/>
          <w:lang w:eastAsia="ar-SA"/>
        </w:rPr>
      </w:pPr>
      <w:r w:rsidRPr="00210795">
        <w:rPr>
          <w:bCs/>
          <w:iCs/>
          <w:lang w:eastAsia="ar-SA"/>
        </w:rPr>
        <w:t xml:space="preserve">- </w:t>
      </w:r>
      <w:r w:rsidRPr="00210795">
        <w:t>конкурсная программа «А ну-ка парни»;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bCs/>
          <w:iCs/>
          <w:lang w:eastAsia="ar-SA"/>
        </w:rPr>
      </w:pPr>
      <w:r w:rsidRPr="00210795">
        <w:rPr>
          <w:bCs/>
          <w:iCs/>
          <w:lang w:eastAsia="ar-SA"/>
        </w:rPr>
        <w:t>- выставка детского творчества «Герои нашего времени»;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bCs/>
          <w:iCs/>
          <w:lang w:eastAsia="ar-SA"/>
        </w:rPr>
      </w:pPr>
      <w:r w:rsidRPr="00210795">
        <w:rPr>
          <w:bCs/>
          <w:iCs/>
          <w:lang w:eastAsia="ar-SA"/>
        </w:rPr>
        <w:t>- возложение венков к обелиску;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bCs/>
          <w:iCs/>
          <w:lang w:eastAsia="ar-SA"/>
        </w:rPr>
      </w:pPr>
      <w:r w:rsidRPr="00210795">
        <w:t>- спортивная программа ко Дню защитника Отечества «</w:t>
      </w:r>
      <w:proofErr w:type="spellStart"/>
      <w:r w:rsidRPr="00210795">
        <w:t>Солдатушки</w:t>
      </w:r>
      <w:proofErr w:type="spellEnd"/>
      <w:r w:rsidRPr="00210795">
        <w:t>…»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bCs/>
          <w:iCs/>
          <w:lang w:eastAsia="ar-SA"/>
        </w:rPr>
        <w:t>- праздничный концерт «День защитника Отечества»;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 xml:space="preserve">- организовано возложение цветов и венков к памятнику </w:t>
      </w:r>
      <w:proofErr w:type="gramStart"/>
      <w:r w:rsidRPr="00210795">
        <w:rPr>
          <w:lang w:eastAsia="ar-SA"/>
        </w:rPr>
        <w:t>павшим</w:t>
      </w:r>
      <w:proofErr w:type="gramEnd"/>
      <w:r w:rsidRPr="00210795">
        <w:rPr>
          <w:lang w:eastAsia="ar-SA"/>
        </w:rPr>
        <w:t xml:space="preserve"> в годы Великой </w:t>
      </w:r>
      <w:r w:rsidRPr="00210795">
        <w:rPr>
          <w:lang w:eastAsia="ar-SA"/>
        </w:rPr>
        <w:br/>
        <w:t xml:space="preserve">Отечественной войны ко Дню защитника Отечества, ко Дню вывода войск из Афганистана. 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u w:val="single"/>
        </w:rPr>
      </w:pPr>
      <w:r w:rsidRPr="00210795">
        <w:rPr>
          <w:u w:val="single"/>
        </w:rPr>
        <w:t>Март:</w:t>
      </w:r>
    </w:p>
    <w:p w:rsidR="00210795" w:rsidRPr="00210795" w:rsidRDefault="00210795" w:rsidP="00A55988">
      <w:pPr>
        <w:suppressAutoHyphens/>
        <w:ind w:firstLine="567"/>
        <w:contextualSpacing/>
        <w:jc w:val="both"/>
      </w:pPr>
      <w:r w:rsidRPr="00210795">
        <w:rPr>
          <w:lang w:eastAsia="ar-SA"/>
        </w:rPr>
        <w:t>- проведен вечер отдыха  для молодых семей, посвященный Международному женскому Дню 8 марта.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u w:val="single"/>
        </w:rPr>
      </w:pPr>
      <w:r w:rsidRPr="00210795">
        <w:rPr>
          <w:u w:val="single"/>
        </w:rPr>
        <w:t>Апрель:</w:t>
      </w:r>
    </w:p>
    <w:p w:rsidR="00210795" w:rsidRPr="00210795" w:rsidRDefault="00210795" w:rsidP="00A55988">
      <w:pPr>
        <w:tabs>
          <w:tab w:val="left" w:pos="567"/>
        </w:tabs>
        <w:suppressAutoHyphens/>
        <w:ind w:firstLine="567"/>
        <w:contextualSpacing/>
        <w:jc w:val="both"/>
        <w:rPr>
          <w:lang w:eastAsia="ar-SA"/>
        </w:rPr>
      </w:pPr>
      <w:r w:rsidRPr="00210795">
        <w:t xml:space="preserve">- организован и проведен фестиваль детского творчества «Пасхальная весна» с участием жителей </w:t>
      </w:r>
      <w:proofErr w:type="spellStart"/>
      <w:r w:rsidRPr="00210795">
        <w:t>пгт</w:t>
      </w:r>
      <w:proofErr w:type="spellEnd"/>
      <w:r w:rsidRPr="00210795">
        <w:t xml:space="preserve">. </w:t>
      </w:r>
      <w:proofErr w:type="spellStart"/>
      <w:r w:rsidRPr="00210795">
        <w:t>Андра</w:t>
      </w:r>
      <w:proofErr w:type="spellEnd"/>
      <w:r w:rsidRPr="00210795">
        <w:t>;</w:t>
      </w:r>
    </w:p>
    <w:p w:rsidR="00210795" w:rsidRPr="00210795" w:rsidRDefault="00210795" w:rsidP="00A55988">
      <w:pPr>
        <w:tabs>
          <w:tab w:val="left" w:pos="567"/>
        </w:tabs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- в районном центре прошли праздники «Проводы Русской зимы», «Вороний день».</w:t>
      </w:r>
    </w:p>
    <w:p w:rsidR="00210795" w:rsidRPr="00210795" w:rsidRDefault="00210795" w:rsidP="00A55988">
      <w:pPr>
        <w:tabs>
          <w:tab w:val="left" w:pos="567"/>
        </w:tabs>
        <w:suppressAutoHyphens/>
        <w:ind w:firstLine="567"/>
        <w:contextualSpacing/>
        <w:jc w:val="both"/>
        <w:rPr>
          <w:u w:val="single"/>
          <w:lang w:eastAsia="ar-SA"/>
        </w:rPr>
      </w:pPr>
      <w:r w:rsidRPr="00210795">
        <w:rPr>
          <w:u w:val="single"/>
          <w:lang w:eastAsia="ar-SA"/>
        </w:rPr>
        <w:t>Май: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- парад-шествие, посвященный празднику Весны и Труда;</w:t>
      </w:r>
    </w:p>
    <w:p w:rsidR="00210795" w:rsidRPr="00210795" w:rsidRDefault="00210795" w:rsidP="00A55988">
      <w:pPr>
        <w:suppressAutoHyphens/>
        <w:ind w:firstLine="567"/>
        <w:contextualSpacing/>
        <w:jc w:val="both"/>
      </w:pPr>
      <w:proofErr w:type="gramStart"/>
      <w:r w:rsidRPr="00210795">
        <w:rPr>
          <w:lang w:eastAsia="ar-SA"/>
        </w:rPr>
        <w:t xml:space="preserve">- в рамках Международной экологической акции «Спасти и сохранить», Всероссийского субботника «Зеленая Россия», </w:t>
      </w:r>
      <w:r w:rsidRPr="00210795">
        <w:t xml:space="preserve">Всероссийского дня посадки леса в рамках окружной акции «Весенние и осенние дни Древонасаждений» </w:t>
      </w:r>
      <w:r w:rsidRPr="00210795">
        <w:rPr>
          <w:lang w:eastAsia="ar-SA"/>
        </w:rPr>
        <w:t xml:space="preserve">на территории населённых пунктов поселения: проведены экологические рейды по выявлению несанкционированных свалок и исследовательские экспедиции, высажены деревья, кустарники, цветы (около 600 саженцев), обустроены газоны, проведены </w:t>
      </w:r>
      <w:r w:rsidRPr="00210795">
        <w:t xml:space="preserve">эколого-просветительские мероприятия (круглые столы, экологические уроки, выставки, праздники, викторины); </w:t>
      </w:r>
      <w:proofErr w:type="gramEnd"/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- проведены мероприятия, посвященные Дню Победы в Великой Отечественной войне, в рамках которых организовано праздничное поздравление ветеранов на дому, шествие и праздничный митинг, чаепитие в столовой ОПО, праздничный концерт, легкоатлетическая эстафета, книжные выставки, выставки работ детского творчества.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u w:val="single"/>
          <w:lang w:eastAsia="ar-SA"/>
        </w:rPr>
      </w:pPr>
      <w:r w:rsidRPr="00210795">
        <w:rPr>
          <w:u w:val="single"/>
          <w:lang w:eastAsia="ar-SA"/>
        </w:rPr>
        <w:t>Июнь: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- праздничные мероприятия, посвященные Дню защиты детей;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- татаро-башкирский праздник «Сабантуй»;</w:t>
      </w:r>
    </w:p>
    <w:p w:rsidR="00210795" w:rsidRPr="00210795" w:rsidRDefault="00210795" w:rsidP="00A55988">
      <w:pPr>
        <w:suppressAutoHyphens/>
        <w:ind w:firstLine="567"/>
        <w:contextualSpacing/>
        <w:jc w:val="both"/>
      </w:pPr>
      <w:r w:rsidRPr="00210795">
        <w:rPr>
          <w:lang w:eastAsia="ar-SA"/>
        </w:rPr>
        <w:lastRenderedPageBreak/>
        <w:t xml:space="preserve">- траурный митинг, посвященный «Дню памяти и скорби», </w:t>
      </w:r>
      <w:r w:rsidRPr="00210795">
        <w:t>шествие «Свеча памяти».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u w:val="single"/>
        </w:rPr>
      </w:pPr>
      <w:r w:rsidRPr="00210795">
        <w:rPr>
          <w:u w:val="single"/>
        </w:rPr>
        <w:t>Июль: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t xml:space="preserve">- круглый стол, </w:t>
      </w:r>
      <w:r w:rsidRPr="00210795">
        <w:rPr>
          <w:lang w:eastAsia="ar-SA"/>
        </w:rPr>
        <w:t>посвященный Дню семьи любви и верности.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u w:val="single"/>
          <w:lang w:eastAsia="ar-SA"/>
        </w:rPr>
      </w:pPr>
      <w:r w:rsidRPr="00210795">
        <w:rPr>
          <w:u w:val="single"/>
          <w:lang w:eastAsia="ar-SA"/>
        </w:rPr>
        <w:t>Август:</w:t>
      </w:r>
    </w:p>
    <w:p w:rsidR="00210795" w:rsidRPr="00210795" w:rsidRDefault="00210795" w:rsidP="00A55988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210795">
        <w:rPr>
          <w:lang w:eastAsia="ar-SA"/>
        </w:rPr>
        <w:t>- празднование 419-й годовщины со дня образования поселка Октябрьское.</w:t>
      </w:r>
      <w:r w:rsidRPr="00210795">
        <w:rPr>
          <w:bCs/>
          <w:iCs/>
          <w:lang w:eastAsia="ar-SA"/>
        </w:rPr>
        <w:t xml:space="preserve"> Проведены </w:t>
      </w:r>
      <w:r w:rsidRPr="00210795">
        <w:rPr>
          <w:lang w:eastAsia="ar-SA"/>
        </w:rPr>
        <w:t xml:space="preserve">открытый  конкурс </w:t>
      </w:r>
      <w:r w:rsidRPr="00210795">
        <w:t xml:space="preserve">на лучший эскиз  памятника  </w:t>
      </w:r>
      <w:proofErr w:type="spellStart"/>
      <w:r w:rsidRPr="00210795">
        <w:t>щурогайке</w:t>
      </w:r>
      <w:proofErr w:type="spellEnd"/>
      <w:r w:rsidRPr="00210795">
        <w:t xml:space="preserve"> (участие приняло 11 человек) и конкурс на лучшие проекты эскизов герба и флага муниципального образования городское поселение Октябрьское.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u w:val="single"/>
          <w:lang w:eastAsia="ar-SA"/>
        </w:rPr>
      </w:pPr>
      <w:r w:rsidRPr="00210795">
        <w:rPr>
          <w:u w:val="single"/>
          <w:lang w:eastAsia="ar-SA"/>
        </w:rPr>
        <w:t xml:space="preserve">Октябрь: 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- проведены спортивные соревнования и культурно-развлекательная программа «Мы молоды душой», посвященные Дню пожилых людей.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u w:val="single"/>
          <w:lang w:eastAsia="ar-SA"/>
        </w:rPr>
      </w:pPr>
      <w:r w:rsidRPr="00210795">
        <w:rPr>
          <w:u w:val="single"/>
          <w:lang w:eastAsia="ar-SA"/>
        </w:rPr>
        <w:t>Ноябрь: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- проведено культурно-спортивное мероприятие, посвященное Дню народного единства;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- мероприятия, посвященные Дню поселения: соревнования по мини футболу среди трудящихся, фотоконкурс «Родное поселение», в котором приняло участие 20 человек, концерт-чествование лучших и активных жителей, предпринимателей и организаций поселения;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 xml:space="preserve">- мероприятия, посвященные Дню матери: спортивные соревнования «Веселые старты», культурная развлекательная программа для мам разных национальностей «Мамы разные важны, мамы разные нужны», которая состоялась в  п. </w:t>
      </w:r>
      <w:proofErr w:type="spellStart"/>
      <w:r w:rsidRPr="00210795">
        <w:rPr>
          <w:lang w:eastAsia="ar-SA"/>
        </w:rPr>
        <w:t>Кормужиханка</w:t>
      </w:r>
      <w:proofErr w:type="spellEnd"/>
      <w:r w:rsidRPr="00210795">
        <w:rPr>
          <w:lang w:eastAsia="ar-SA"/>
        </w:rPr>
        <w:t>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u w:val="single"/>
          <w:lang w:eastAsia="ar-SA"/>
        </w:rPr>
      </w:pPr>
      <w:r w:rsidRPr="00210795">
        <w:rPr>
          <w:u w:val="single"/>
          <w:lang w:eastAsia="ar-SA"/>
        </w:rPr>
        <w:t>Декабрь: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- организована ежегодная акция «Неделя добра», все мероприятия прошли в соответствии с календарем полезных дел, утвержденным постановлением администрации городского поселения Октябрьское. В районной акции «Неделя добра» городское поселение Октябрьское уже 3 год подряд занимает 1 место среди поселений района;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- проведено культурно-спортивное мероприятие, посвященное Дню округа и Дню Конституции РФ;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- проведен Новогодний бал ветеранов;</w:t>
      </w:r>
    </w:p>
    <w:p w:rsidR="00210795" w:rsidRPr="00210795" w:rsidRDefault="00210795" w:rsidP="00A55988">
      <w:pPr>
        <w:suppressAutoHyphens/>
        <w:ind w:firstLine="567"/>
        <w:contextualSpacing/>
        <w:jc w:val="both"/>
      </w:pPr>
      <w:r w:rsidRPr="00210795">
        <w:rPr>
          <w:lang w:eastAsia="ar-SA"/>
        </w:rPr>
        <w:t xml:space="preserve">- состоялось </w:t>
      </w:r>
      <w:r w:rsidRPr="00210795">
        <w:rPr>
          <w:rFonts w:eastAsia="Calibri"/>
        </w:rPr>
        <w:t>Детское новогоднее театрализованное представление с вручением</w:t>
      </w:r>
      <w:r w:rsidRPr="00210795">
        <w:t xml:space="preserve"> новогодних подарков детям из семей, оказавшихся в трудной жизненной ситуации. К тем, кто не смог присутствовать на мероприятии, Дед Мороз и Снегурочка приехали с подарками в гости. Всего было вручено 100 подарков. </w:t>
      </w:r>
    </w:p>
    <w:p w:rsidR="00210795" w:rsidRPr="00210795" w:rsidRDefault="00210795" w:rsidP="00A55988">
      <w:pPr>
        <w:suppressAutoHyphens/>
        <w:ind w:firstLine="567"/>
        <w:contextualSpacing/>
        <w:jc w:val="both"/>
      </w:pPr>
      <w:r w:rsidRPr="00210795">
        <w:t xml:space="preserve">Культурно-массовые мероприятия проводятся совместно с МБУК «Районный Дом культуры», </w:t>
      </w:r>
      <w:r w:rsidRPr="00210795">
        <w:rPr>
          <w:shd w:val="clear" w:color="auto" w:fill="FFFFFF"/>
        </w:rPr>
        <w:t>МКУК «</w:t>
      </w:r>
      <w:proofErr w:type="spellStart"/>
      <w:r w:rsidRPr="00210795">
        <w:rPr>
          <w:shd w:val="clear" w:color="auto" w:fill="FFFFFF"/>
        </w:rPr>
        <w:t>Межпоселенческая</w:t>
      </w:r>
      <w:proofErr w:type="spellEnd"/>
      <w:r w:rsidRPr="00210795">
        <w:rPr>
          <w:shd w:val="clear" w:color="auto" w:fill="FFFFFF"/>
        </w:rPr>
        <w:t xml:space="preserve"> библиотека Октябрьского района».</w:t>
      </w:r>
    </w:p>
    <w:p w:rsidR="00210795" w:rsidRPr="00210795" w:rsidRDefault="00210795" w:rsidP="00A55988">
      <w:pPr>
        <w:snapToGrid w:val="0"/>
        <w:ind w:firstLine="567"/>
        <w:jc w:val="both"/>
        <w:rPr>
          <w:shd w:val="clear" w:color="auto" w:fill="FFFFFF"/>
        </w:rPr>
      </w:pPr>
      <w:r w:rsidRPr="00210795">
        <w:rPr>
          <w:iCs/>
        </w:rPr>
        <w:t xml:space="preserve">В 2014 году городское поселение Октябрьское в третий раз приняло участие в </w:t>
      </w:r>
      <w:r w:rsidRPr="00210795">
        <w:t xml:space="preserve">районном смотре-конкурсе снежных композиций и ледовых скульптур «Снежная сказка». </w:t>
      </w:r>
      <w:r w:rsidRPr="00210795">
        <w:rPr>
          <w:iCs/>
        </w:rPr>
        <w:t>Администрацией городского поселения был организован общепоселковый «</w:t>
      </w:r>
      <w:proofErr w:type="spellStart"/>
      <w:r w:rsidRPr="00210795">
        <w:rPr>
          <w:iCs/>
        </w:rPr>
        <w:t>Пятничник</w:t>
      </w:r>
      <w:proofErr w:type="spellEnd"/>
      <w:r w:rsidRPr="00210795">
        <w:rPr>
          <w:iCs/>
        </w:rPr>
        <w:t xml:space="preserve">» по лепке снеговиков. Одновременно на улицы поселка вышло </w:t>
      </w:r>
      <w:r w:rsidRPr="00210795">
        <w:t>б</w:t>
      </w:r>
      <w:r w:rsidRPr="00210795">
        <w:rPr>
          <w:shd w:val="clear" w:color="auto" w:fill="FFFFFF"/>
        </w:rPr>
        <w:t>олее 400 человек. В мероприятии приняли участие администрация городского поселения, МКОУ «Октябрьская СОШ», МКОУ «</w:t>
      </w:r>
      <w:proofErr w:type="spellStart"/>
      <w:r w:rsidRPr="00210795">
        <w:rPr>
          <w:shd w:val="clear" w:color="auto" w:fill="FFFFFF"/>
        </w:rPr>
        <w:t>Кормужиханская</w:t>
      </w:r>
      <w:proofErr w:type="spellEnd"/>
      <w:r w:rsidRPr="00210795">
        <w:rPr>
          <w:shd w:val="clear" w:color="auto" w:fill="FFFFFF"/>
        </w:rPr>
        <w:t xml:space="preserve"> СОШ», МКУК «</w:t>
      </w:r>
      <w:proofErr w:type="spellStart"/>
      <w:r w:rsidRPr="00210795">
        <w:rPr>
          <w:shd w:val="clear" w:color="auto" w:fill="FFFFFF"/>
        </w:rPr>
        <w:t>Межпоселенческая</w:t>
      </w:r>
      <w:proofErr w:type="spellEnd"/>
      <w:r w:rsidRPr="00210795">
        <w:rPr>
          <w:shd w:val="clear" w:color="auto" w:fill="FFFFFF"/>
        </w:rPr>
        <w:t xml:space="preserve"> библиотека Октябрьского района», детская библиотека МКУК «МБОР», БУ ХМАО – Югры КЦСОН «Доброта», пожарная часть п.г.т. Октябрьское, дом для одиноких и престарелых «</w:t>
      </w:r>
      <w:proofErr w:type="spellStart"/>
      <w:r w:rsidRPr="00210795">
        <w:rPr>
          <w:shd w:val="clear" w:color="auto" w:fill="FFFFFF"/>
        </w:rPr>
        <w:t>Ивушка</w:t>
      </w:r>
      <w:proofErr w:type="spellEnd"/>
      <w:r w:rsidRPr="00210795">
        <w:rPr>
          <w:shd w:val="clear" w:color="auto" w:fill="FFFFFF"/>
        </w:rPr>
        <w:t xml:space="preserve">». </w:t>
      </w:r>
      <w:proofErr w:type="gramStart"/>
      <w:r w:rsidRPr="00210795">
        <w:rPr>
          <w:shd w:val="clear" w:color="auto" w:fill="FFFFFF"/>
        </w:rPr>
        <w:t xml:space="preserve">Чтобы согреть всех «снежных мастеров», администрацией поселения совместно с Октябрьским ПО был организован горячий чай и сладости. </w:t>
      </w:r>
      <w:proofErr w:type="gramEnd"/>
    </w:p>
    <w:p w:rsidR="00210795" w:rsidRPr="00210795" w:rsidRDefault="00210795" w:rsidP="00A55988">
      <w:pPr>
        <w:snapToGrid w:val="0"/>
        <w:ind w:firstLine="567"/>
        <w:jc w:val="both"/>
      </w:pPr>
      <w:r w:rsidRPr="00210795">
        <w:rPr>
          <w:shd w:val="clear" w:color="auto" w:fill="FFFFFF"/>
        </w:rPr>
        <w:t xml:space="preserve">Общественный молодежный совет при главе городского поселения Октябрьское принял участие в создании двух горок в п.г.т. Октябрьское и в п. </w:t>
      </w:r>
      <w:proofErr w:type="spellStart"/>
      <w:r w:rsidRPr="00210795">
        <w:rPr>
          <w:shd w:val="clear" w:color="auto" w:fill="FFFFFF"/>
        </w:rPr>
        <w:t>Кормужиханка</w:t>
      </w:r>
      <w:proofErr w:type="spellEnd"/>
      <w:r w:rsidRPr="00210795">
        <w:rPr>
          <w:shd w:val="clear" w:color="auto" w:fill="FFFFFF"/>
        </w:rPr>
        <w:t xml:space="preserve">. </w:t>
      </w:r>
      <w:r w:rsidRPr="00210795">
        <w:t xml:space="preserve">МКДОУ «Детский сад  </w:t>
      </w:r>
      <w:proofErr w:type="spellStart"/>
      <w:r w:rsidRPr="00210795">
        <w:t>общеразвивающего</w:t>
      </w:r>
      <w:proofErr w:type="spellEnd"/>
      <w:r w:rsidRPr="00210795">
        <w:t xml:space="preserve"> вида «Солнышко» </w:t>
      </w:r>
      <w:r w:rsidRPr="00210795">
        <w:rPr>
          <w:shd w:val="clear" w:color="auto" w:fill="FFFFFF"/>
        </w:rPr>
        <w:t xml:space="preserve">организовал «субботник» с участием родителей и детей. В результате было создано 32 </w:t>
      </w:r>
      <w:proofErr w:type="gramStart"/>
      <w:r w:rsidRPr="00210795">
        <w:rPr>
          <w:shd w:val="clear" w:color="auto" w:fill="FFFFFF"/>
        </w:rPr>
        <w:t>снежных</w:t>
      </w:r>
      <w:proofErr w:type="gramEnd"/>
      <w:r w:rsidRPr="00210795">
        <w:rPr>
          <w:shd w:val="clear" w:color="auto" w:fill="FFFFFF"/>
        </w:rPr>
        <w:t xml:space="preserve"> фигуры.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В целях профилактики экстремизма и национализма в</w:t>
      </w:r>
      <w:r w:rsidRPr="00210795">
        <w:t xml:space="preserve"> рамках реализации муниципальной программы «Профилактика экстремизма, гармонизация межэтнических и </w:t>
      </w:r>
      <w:r w:rsidRPr="00210795">
        <w:lastRenderedPageBreak/>
        <w:t>межкультурных отношений, укрепление толерантности в Октябрьском районе на 2014 – 2020 годы»</w:t>
      </w:r>
      <w:r w:rsidRPr="00210795">
        <w:rPr>
          <w:lang w:eastAsia="ar-SA"/>
        </w:rPr>
        <w:t xml:space="preserve"> в 2014 году были проведены мероприятии: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- праздник народов Севера «Вороний день»;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- праздник «Проводы Русской зимы»;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- татаро-башкирский праздник «Сабантуй»;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 xml:space="preserve">- </w:t>
      </w:r>
      <w:proofErr w:type="spellStart"/>
      <w:r w:rsidRPr="00210795">
        <w:rPr>
          <w:lang w:eastAsia="ar-SA"/>
        </w:rPr>
        <w:t>досуговое</w:t>
      </w:r>
      <w:proofErr w:type="spellEnd"/>
      <w:r w:rsidRPr="00210795">
        <w:rPr>
          <w:lang w:eastAsia="ar-SA"/>
        </w:rPr>
        <w:t xml:space="preserve"> мероприятие с семьями разных национальностей «В семье единой» - «Игры народов мира»;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- круглый стол на тему «Проблемы толерантности в молодежной среде», посвященный Дню толерантности;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- конкурсная программа для мам разных национальностей «Я как ты!», в рамках мероприятий, посвященных Дню матери.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- книжные выставки и выставки рисунков;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 xml:space="preserve">- </w:t>
      </w:r>
      <w:proofErr w:type="spellStart"/>
      <w:r w:rsidRPr="00210795">
        <w:rPr>
          <w:lang w:eastAsia="ar-SA"/>
        </w:rPr>
        <w:t>культурно-досуговое</w:t>
      </w:r>
      <w:proofErr w:type="spellEnd"/>
      <w:r w:rsidRPr="00210795">
        <w:rPr>
          <w:lang w:eastAsia="ar-SA"/>
        </w:rPr>
        <w:t xml:space="preserve"> мероприятие в клубе молодых семей «</w:t>
      </w:r>
      <w:proofErr w:type="spellStart"/>
      <w:r w:rsidRPr="00210795">
        <w:rPr>
          <w:lang w:eastAsia="ar-SA"/>
        </w:rPr>
        <w:t>СМСка</w:t>
      </w:r>
      <w:proofErr w:type="spellEnd"/>
      <w:r w:rsidRPr="00210795">
        <w:rPr>
          <w:lang w:eastAsia="ar-SA"/>
        </w:rPr>
        <w:t>» «Мы - единая семья», посвященная Дню народного единства;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- встреча главы городского поселения с подростками «Группы риска».</w:t>
      </w:r>
    </w:p>
    <w:p w:rsidR="00210795" w:rsidRPr="00210795" w:rsidRDefault="00210795" w:rsidP="00A55988">
      <w:pPr>
        <w:suppressAutoHyphens/>
        <w:ind w:firstLine="567"/>
        <w:jc w:val="both"/>
        <w:rPr>
          <w:bCs/>
          <w:i/>
          <w:iCs/>
          <w:color w:val="FF0000"/>
          <w:lang w:eastAsia="ar-SA"/>
        </w:rPr>
      </w:pPr>
      <w:r w:rsidRPr="00210795">
        <w:rPr>
          <w:lang w:eastAsia="ar-SA"/>
        </w:rPr>
        <w:t>Традиционным стало чествование юбиляров и поздравление семейных пар с юбилеем совместно-прожитой жизни совместно с председателем Совета ветеранов поселения.</w:t>
      </w:r>
    </w:p>
    <w:p w:rsidR="00210795" w:rsidRPr="00210795" w:rsidRDefault="00210795" w:rsidP="00A55988">
      <w:pPr>
        <w:suppressAutoHyphens/>
        <w:ind w:firstLine="567"/>
        <w:jc w:val="both"/>
        <w:rPr>
          <w:bCs/>
          <w:i/>
          <w:iCs/>
          <w:lang w:eastAsia="ar-SA"/>
        </w:rPr>
      </w:pPr>
    </w:p>
    <w:p w:rsidR="00210795" w:rsidRPr="00210795" w:rsidRDefault="00210795" w:rsidP="00A55988">
      <w:pPr>
        <w:suppressAutoHyphens/>
        <w:ind w:firstLine="567"/>
        <w:jc w:val="both"/>
        <w:rPr>
          <w:bCs/>
          <w:i/>
          <w:iCs/>
          <w:lang w:eastAsia="ar-SA"/>
        </w:rPr>
      </w:pPr>
      <w:r w:rsidRPr="00210795">
        <w:rPr>
          <w:bCs/>
          <w:i/>
          <w:iCs/>
          <w:lang w:eastAsia="ar-SA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В целях развития массовых и индивидуальных форм физкультурно-оздоровительной и спортивной работы со всеми возрастными и социальными группами и категориями населения на территории муниципального образования проводится большое количество спортивных соревнований различного уровня.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В течение 2014 года в соответствии со сформированным и утверждённым единым календарным планом по организации и проведению спортивных соревнований и массовых  спортивных состязаний на территории поселения проведены мероприятия: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bCs/>
          <w:iCs/>
          <w:lang w:eastAsia="ar-SA"/>
        </w:rPr>
      </w:pPr>
      <w:r w:rsidRPr="00210795">
        <w:rPr>
          <w:bCs/>
          <w:iCs/>
          <w:u w:val="single"/>
          <w:lang w:eastAsia="ar-SA"/>
        </w:rPr>
        <w:t>Январь:</w:t>
      </w:r>
      <w:r w:rsidRPr="00210795">
        <w:rPr>
          <w:bCs/>
          <w:iCs/>
          <w:lang w:eastAsia="ar-SA"/>
        </w:rPr>
        <w:t xml:space="preserve"> </w:t>
      </w:r>
      <w:r w:rsidRPr="00210795">
        <w:t xml:space="preserve">открытый Новогодний турнир по мини-футболу на  приз главы городского поселения </w:t>
      </w:r>
      <w:proofErr w:type="gramStart"/>
      <w:r w:rsidRPr="00210795">
        <w:t>Октябрьское</w:t>
      </w:r>
      <w:proofErr w:type="gramEnd"/>
      <w:r w:rsidRPr="00210795">
        <w:t xml:space="preserve"> среди детей поселков </w:t>
      </w:r>
      <w:proofErr w:type="spellStart"/>
      <w:r w:rsidRPr="00210795">
        <w:t>Андра</w:t>
      </w:r>
      <w:proofErr w:type="spellEnd"/>
      <w:r w:rsidRPr="00210795">
        <w:t xml:space="preserve">, Октябрьское и </w:t>
      </w:r>
      <w:proofErr w:type="spellStart"/>
      <w:r w:rsidRPr="00210795">
        <w:t>Кормужиханка</w:t>
      </w:r>
      <w:proofErr w:type="spellEnd"/>
      <w:r w:rsidRPr="00210795">
        <w:t>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bCs/>
          <w:iCs/>
          <w:u w:val="single"/>
          <w:lang w:eastAsia="ar-SA"/>
        </w:rPr>
      </w:pPr>
      <w:r w:rsidRPr="00210795">
        <w:rPr>
          <w:bCs/>
          <w:iCs/>
          <w:u w:val="single"/>
          <w:lang w:eastAsia="ar-SA"/>
        </w:rPr>
        <w:t>Март: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bCs/>
          <w:iCs/>
          <w:lang w:eastAsia="ar-SA"/>
        </w:rPr>
      </w:pPr>
      <w:r w:rsidRPr="00210795">
        <w:rPr>
          <w:bCs/>
          <w:iCs/>
          <w:lang w:eastAsia="ar-SA"/>
        </w:rPr>
        <w:t xml:space="preserve">- спортивные соревнования по лыжным гонкам (индивидуальный спринт);        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bCs/>
          <w:iCs/>
          <w:lang w:eastAsia="ar-SA"/>
        </w:rPr>
      </w:pPr>
      <w:r w:rsidRPr="00210795">
        <w:rPr>
          <w:bCs/>
          <w:iCs/>
          <w:lang w:eastAsia="ar-SA"/>
        </w:rPr>
        <w:t>- спортивные соревнования семейных пар – лыжная гонка «В одной упряжке»;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bCs/>
          <w:iCs/>
          <w:u w:val="single"/>
          <w:lang w:eastAsia="ar-SA"/>
        </w:rPr>
      </w:pPr>
      <w:r w:rsidRPr="00210795">
        <w:rPr>
          <w:bCs/>
          <w:iCs/>
          <w:u w:val="single"/>
          <w:lang w:eastAsia="ar-SA"/>
        </w:rPr>
        <w:t>Май: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bCs/>
          <w:iCs/>
          <w:lang w:eastAsia="ar-SA"/>
        </w:rPr>
      </w:pPr>
      <w:r w:rsidRPr="00210795">
        <w:rPr>
          <w:bCs/>
          <w:iCs/>
          <w:lang w:eastAsia="ar-SA"/>
        </w:rPr>
        <w:t>- спортивное мероприятие, посвященные празднику Весны и труда;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bCs/>
          <w:iCs/>
          <w:lang w:eastAsia="ar-SA"/>
        </w:rPr>
      </w:pPr>
      <w:r w:rsidRPr="00210795">
        <w:rPr>
          <w:bCs/>
          <w:iCs/>
          <w:lang w:eastAsia="ar-SA"/>
        </w:rPr>
        <w:t>-  веселые старты «Мама, папа, я – спортивная семья», посвященные Дню семьи;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- в ознаменование 69-ой годовщине Победы в Великой Отечественной войне – легкоатлетическая эстафета среди предприятий и учреждений поселения;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 xml:space="preserve">- </w:t>
      </w:r>
      <w:r w:rsidRPr="00210795">
        <w:t>легкоатлетический марафон «Беги за мной» и массовый велопробег</w:t>
      </w:r>
      <w:r w:rsidRPr="00210795">
        <w:rPr>
          <w:lang w:eastAsia="ar-SA"/>
        </w:rPr>
        <w:t>, посвященный Всемирному Дню без табака (приняли участие – 21 человек);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u w:val="single"/>
          <w:lang w:eastAsia="ar-SA"/>
        </w:rPr>
        <w:t>Июнь:</w:t>
      </w:r>
      <w:r w:rsidRPr="00210795">
        <w:rPr>
          <w:lang w:eastAsia="ar-SA"/>
        </w:rPr>
        <w:t xml:space="preserve">  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- соревнования по мини-футболу, посвященные Дню защиты детей;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- в рамках мероприятий, посвященных Дню России, проведены соревнования по мини-футболу среди трудящихся;</w:t>
      </w:r>
    </w:p>
    <w:p w:rsidR="00210795" w:rsidRPr="00210795" w:rsidRDefault="00210795" w:rsidP="00A55988">
      <w:pPr>
        <w:suppressAutoHyphens/>
        <w:ind w:firstLine="567"/>
        <w:contextualSpacing/>
        <w:jc w:val="both"/>
      </w:pPr>
      <w:r w:rsidRPr="00210795">
        <w:t xml:space="preserve">- спортивные соревнования, посвященные международному дню борьбы со злоупотреблением наркотическими средствами «Быстрее. Выше. Сильнее»                        (п. </w:t>
      </w:r>
      <w:proofErr w:type="spellStart"/>
      <w:r w:rsidRPr="00210795">
        <w:t>Кормужиханка</w:t>
      </w:r>
      <w:proofErr w:type="spellEnd"/>
      <w:r w:rsidRPr="00210795">
        <w:t xml:space="preserve"> и с</w:t>
      </w:r>
      <w:proofErr w:type="gramStart"/>
      <w:r w:rsidRPr="00210795">
        <w:t>.Б</w:t>
      </w:r>
      <w:proofErr w:type="gramEnd"/>
      <w:r w:rsidRPr="00210795">
        <w:t>ольшой Камень);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u w:val="single"/>
          <w:lang w:eastAsia="ar-SA"/>
        </w:rPr>
      </w:pPr>
      <w:r w:rsidRPr="00210795">
        <w:rPr>
          <w:u w:val="single"/>
          <w:lang w:eastAsia="ar-SA"/>
        </w:rPr>
        <w:t>Август: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 xml:space="preserve"> – соревнования по мини-футболу, посвященные Дню физкультурника;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u w:val="single"/>
          <w:lang w:eastAsia="ar-SA"/>
        </w:rPr>
      </w:pPr>
      <w:r w:rsidRPr="00210795">
        <w:rPr>
          <w:u w:val="single"/>
          <w:lang w:eastAsia="ar-SA"/>
        </w:rPr>
        <w:t>Сентябрь: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 xml:space="preserve"> - ежегодная </w:t>
      </w:r>
      <w:proofErr w:type="spellStart"/>
      <w:r w:rsidRPr="00210795">
        <w:rPr>
          <w:lang w:eastAsia="ar-SA"/>
        </w:rPr>
        <w:t>антинаркотическая</w:t>
      </w:r>
      <w:proofErr w:type="spellEnd"/>
      <w:r w:rsidRPr="00210795">
        <w:rPr>
          <w:lang w:eastAsia="ar-SA"/>
        </w:rPr>
        <w:t xml:space="preserve"> акция и осенний кросс среди учащихся школ;</w:t>
      </w:r>
    </w:p>
    <w:p w:rsidR="00210795" w:rsidRPr="00210795" w:rsidRDefault="00210795" w:rsidP="00A55988">
      <w:pPr>
        <w:ind w:firstLine="567"/>
        <w:contextualSpacing/>
        <w:jc w:val="both"/>
        <w:rPr>
          <w:u w:val="single"/>
          <w:lang w:eastAsia="ar-SA"/>
        </w:rPr>
      </w:pPr>
      <w:r w:rsidRPr="00210795">
        <w:rPr>
          <w:u w:val="single"/>
          <w:lang w:eastAsia="ar-SA"/>
        </w:rPr>
        <w:lastRenderedPageBreak/>
        <w:t>Декабрь:</w:t>
      </w:r>
    </w:p>
    <w:p w:rsidR="00210795" w:rsidRPr="00210795" w:rsidRDefault="00210795" w:rsidP="00A55988">
      <w:pPr>
        <w:ind w:firstLine="567"/>
        <w:contextualSpacing/>
        <w:jc w:val="both"/>
      </w:pPr>
      <w:r w:rsidRPr="00210795">
        <w:rPr>
          <w:lang w:eastAsia="ar-SA"/>
        </w:rPr>
        <w:t xml:space="preserve"> – соревнования по лыжным гонкам, посвященным открытию лыжного сезона, в рамках </w:t>
      </w:r>
      <w:r w:rsidRPr="00210795">
        <w:rPr>
          <w:color w:val="000000"/>
        </w:rPr>
        <w:t xml:space="preserve">реализации </w:t>
      </w:r>
      <w:r w:rsidRPr="00210795">
        <w:rPr>
          <w:bCs/>
          <w:iCs/>
        </w:rPr>
        <w:t>муниципальной программы «Развитие физической культуры и спорта на территории Октябрьского района на 2014-2020 годы»</w:t>
      </w:r>
      <w:r w:rsidRPr="00210795">
        <w:t>.</w:t>
      </w:r>
    </w:p>
    <w:p w:rsidR="00210795" w:rsidRPr="00210795" w:rsidRDefault="00210795" w:rsidP="00A55988">
      <w:pPr>
        <w:suppressAutoHyphens/>
        <w:ind w:firstLine="567"/>
        <w:jc w:val="both"/>
        <w:rPr>
          <w:bCs/>
          <w:i/>
          <w:iCs/>
          <w:color w:val="FF0000"/>
          <w:lang w:eastAsia="ar-SA"/>
        </w:rPr>
      </w:pPr>
      <w:r w:rsidRPr="00210795">
        <w:rPr>
          <w:color w:val="FF0000"/>
          <w:lang w:eastAsia="ar-SA"/>
        </w:rPr>
        <w:t xml:space="preserve"> </w:t>
      </w:r>
    </w:p>
    <w:p w:rsidR="00210795" w:rsidRPr="00210795" w:rsidRDefault="00210795" w:rsidP="00A55988">
      <w:pPr>
        <w:suppressAutoHyphens/>
        <w:ind w:firstLine="567"/>
        <w:jc w:val="both"/>
        <w:rPr>
          <w:bCs/>
          <w:i/>
          <w:iCs/>
          <w:lang w:eastAsia="ar-SA"/>
        </w:rPr>
      </w:pPr>
      <w:r w:rsidRPr="00210795">
        <w:rPr>
          <w:bCs/>
          <w:i/>
          <w:iCs/>
          <w:lang w:eastAsia="ar-SA"/>
        </w:rPr>
        <w:t>Организация и осуществление мероприятий по работе с молодёжью в поселении.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Важным направлением деятельности отдела социальной и правовой политики является реализация молодежной политики.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 xml:space="preserve">Ежегодно в июне на территории поселения традиционно проводится праздник День молодежи. В 2014 год в рамках праздника были организованы: </w:t>
      </w:r>
      <w:proofErr w:type="spellStart"/>
      <w:r w:rsidRPr="00210795">
        <w:rPr>
          <w:lang w:eastAsia="ar-SA"/>
        </w:rPr>
        <w:t>игра-квест</w:t>
      </w:r>
      <w:proofErr w:type="spellEnd"/>
      <w:r w:rsidRPr="00210795">
        <w:rPr>
          <w:lang w:eastAsia="ar-SA"/>
        </w:rPr>
        <w:t xml:space="preserve"> «Ночной </w:t>
      </w:r>
      <w:proofErr w:type="spellStart"/>
      <w:r w:rsidRPr="00210795">
        <w:rPr>
          <w:lang w:eastAsia="ar-SA"/>
        </w:rPr>
        <w:t>форсаж</w:t>
      </w:r>
      <w:proofErr w:type="spellEnd"/>
      <w:r w:rsidRPr="00210795">
        <w:rPr>
          <w:lang w:eastAsia="ar-SA"/>
        </w:rPr>
        <w:t xml:space="preserve">», фото-кросс «Мир глазами молодежи», фотовыставка, вечерняя развлекательная программа. 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Для координации деятельности молодежи на территории поселения в январе 2010 года был создан клуб молодых семей «</w:t>
      </w:r>
      <w:proofErr w:type="spellStart"/>
      <w:r w:rsidRPr="00210795">
        <w:rPr>
          <w:lang w:eastAsia="ar-SA"/>
        </w:rPr>
        <w:t>СМСка</w:t>
      </w:r>
      <w:proofErr w:type="spellEnd"/>
      <w:r w:rsidRPr="00210795">
        <w:rPr>
          <w:lang w:eastAsia="ar-SA"/>
        </w:rPr>
        <w:t>». Клуб продолжил свою работу и в 2014 году: члены клуба  участвуют в проводимых на территории поселения и района мероприятиях.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В 2014 году проведено 3 заседания клуба молодых семей «</w:t>
      </w:r>
      <w:proofErr w:type="spellStart"/>
      <w:r w:rsidRPr="00210795">
        <w:rPr>
          <w:lang w:eastAsia="ar-SA"/>
        </w:rPr>
        <w:t>СМСка</w:t>
      </w:r>
      <w:proofErr w:type="spellEnd"/>
      <w:r w:rsidRPr="00210795">
        <w:rPr>
          <w:lang w:eastAsia="ar-SA"/>
        </w:rPr>
        <w:t xml:space="preserve">. Проводимые в клубе мероприятия носят тематический характер, бывают приурочены к праздничным датам: Международный женский день, День семьи, а также мероприятия в рамках </w:t>
      </w:r>
      <w:r w:rsidRPr="00210795">
        <w:t xml:space="preserve">реализации программы «Профилактика экстремизма, гармонизация межэтнических и межкультурных отношений, укрепление толерантности в Октябрьском районе на 2014 – 2020 годы». 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 xml:space="preserve">Активную деятельность осуществляет Общественный Молодежный совет при главе городского поселения </w:t>
      </w:r>
      <w:proofErr w:type="gramStart"/>
      <w:r w:rsidRPr="00210795">
        <w:rPr>
          <w:lang w:eastAsia="ar-SA"/>
        </w:rPr>
        <w:t>Октябрьское</w:t>
      </w:r>
      <w:proofErr w:type="gramEnd"/>
      <w:r w:rsidRPr="00210795">
        <w:rPr>
          <w:lang w:eastAsia="ar-SA"/>
        </w:rPr>
        <w:t xml:space="preserve">. Члены Молодежного совета принимают участие в различных мероприятиях, как поселкового, так и районного масштаба, а также являются их организаторами и </w:t>
      </w:r>
      <w:proofErr w:type="spellStart"/>
      <w:r w:rsidRPr="00210795">
        <w:rPr>
          <w:lang w:eastAsia="ar-SA"/>
        </w:rPr>
        <w:t>соорганизаторами</w:t>
      </w:r>
      <w:proofErr w:type="spellEnd"/>
      <w:r w:rsidRPr="00210795">
        <w:rPr>
          <w:lang w:eastAsia="ar-SA"/>
        </w:rPr>
        <w:t xml:space="preserve">. В отчетном периоде состоялось 34 заседания молодежного совета. 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В 2014 году сборная команда молодежи приняла участие в районном фестивале творческих программ трудящейся молодежи «Перспектива» и завоевала 1 место.</w:t>
      </w:r>
    </w:p>
    <w:p w:rsidR="00210795" w:rsidRPr="00210795" w:rsidRDefault="00210795" w:rsidP="00A55988">
      <w:pPr>
        <w:suppressAutoHyphens/>
        <w:ind w:firstLine="567"/>
        <w:jc w:val="both"/>
        <w:rPr>
          <w:b/>
          <w:bCs/>
          <w:i/>
          <w:iCs/>
          <w:color w:val="FF0000"/>
          <w:lang w:eastAsia="ar-SA"/>
        </w:rPr>
      </w:pPr>
    </w:p>
    <w:p w:rsidR="00210795" w:rsidRPr="00210795" w:rsidRDefault="00210795" w:rsidP="00A55988">
      <w:pPr>
        <w:suppressAutoHyphens/>
        <w:ind w:firstLine="567"/>
        <w:jc w:val="both"/>
        <w:rPr>
          <w:bCs/>
          <w:i/>
          <w:iCs/>
          <w:lang w:eastAsia="ar-SA"/>
        </w:rPr>
      </w:pPr>
      <w:r w:rsidRPr="00210795">
        <w:rPr>
          <w:bCs/>
          <w:i/>
          <w:iCs/>
          <w:lang w:eastAsia="ar-SA"/>
        </w:rPr>
        <w:t>Организация и осуществление мероприятий по работе с детьми  в поселении.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 xml:space="preserve">С целью координации </w:t>
      </w:r>
      <w:proofErr w:type="spellStart"/>
      <w:r w:rsidRPr="00210795">
        <w:rPr>
          <w:lang w:eastAsia="ar-SA"/>
        </w:rPr>
        <w:t>досуговой</w:t>
      </w:r>
      <w:proofErr w:type="spellEnd"/>
      <w:r w:rsidRPr="00210795">
        <w:rPr>
          <w:lang w:eastAsia="ar-SA"/>
        </w:rPr>
        <w:t xml:space="preserve"> деятельности детей и подростков в летний период 2014 года была создана комиссия по организации летнего труда и отдыха несовершеннолетних и молодёжи. В течение летнего сезона комиссия собиралась на заседания, где обсуждались программы летнего отдыха образовательных учреждений и учреждений культуры, текущие проблемы, анализ хода летней оздоровительной кампании, а также работа межведомственного патруля. 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 xml:space="preserve">Работа всех учреждений, занимающихся летним трудом и отдыхом несовершеннолетних и молодёжи, строилась в соответствии с утверждёнными планами и программами.  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 xml:space="preserve">В целях профилактики и предупреждения антиобщественных действий несовершеннолетних, формирования законопослушного поведения несовершеннолетних, улучшения работы по выявлению неблагополучных семей, детей, оказавшихся в социально-опасном положении, администрацией городского поселения </w:t>
      </w:r>
      <w:proofErr w:type="gramStart"/>
      <w:r w:rsidRPr="00210795">
        <w:rPr>
          <w:lang w:eastAsia="ar-SA"/>
        </w:rPr>
        <w:t>Октябрьское</w:t>
      </w:r>
      <w:proofErr w:type="gramEnd"/>
      <w:r w:rsidRPr="00210795">
        <w:rPr>
          <w:lang w:eastAsia="ar-SA"/>
        </w:rPr>
        <w:t xml:space="preserve"> проведена работа по созданию и организации деятельности родительских и межведомственных  патрулей на территории поселения. За период с 1 июня 2014 по 1 сентября  2014 года состоялось 11 рейдов межведомственного патруля.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 xml:space="preserve">В соответствии с положением членами родительского патруля являются родители, которые осуществляют патрулирование только при участии сотрудников подразделений ПДН и участковых уполномоченных полиции ОМВД по Октябрьскому району. Патрулирование осуществляется в вечернее время с 22:00 до 00:00 часов, в соответствии с графиком дежурства. Основными задачами патруля являются предупреждение и </w:t>
      </w:r>
      <w:r w:rsidRPr="00210795">
        <w:rPr>
          <w:lang w:eastAsia="ar-SA"/>
        </w:rPr>
        <w:lastRenderedPageBreak/>
        <w:t xml:space="preserve">пресечение правонарушений и антиобщественных действий несовершеннолетних, предупреждение безнадзорности, выявление и пресечение случаев вовлечения несовершеннолетних в совершение преступлений и антиобщественных действий. 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 xml:space="preserve">Постоянными участниками родительского патруля являются сотрудники ОУУП ПДН, Октябрьской СОШ, работники  администрации городского поселения </w:t>
      </w:r>
      <w:proofErr w:type="gramStart"/>
      <w:r w:rsidRPr="00210795">
        <w:rPr>
          <w:lang w:eastAsia="ar-SA"/>
        </w:rPr>
        <w:t>Октябрьское</w:t>
      </w:r>
      <w:proofErr w:type="gramEnd"/>
      <w:r w:rsidRPr="00210795">
        <w:rPr>
          <w:lang w:eastAsia="ar-SA"/>
        </w:rPr>
        <w:t xml:space="preserve"> и родители.       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Ежегодно директором МКОУ «Октябрьская средняя общеобразовательная школа» утверждается  график  работы родительского патруля.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В ходе рейдов  проводилось  патрулирование практически всех улиц райцентра, но в первую очередь проверяются места (объекты), нахождение в которых может причинить вред  здоровью детей, их физическому, интеллектуальному, психическому, духовному и нравственному развитию (береговая полоса в границах поселения, магазины и прилегающая к ним территория, предприятия общественного питания и т.д.).</w:t>
      </w:r>
    </w:p>
    <w:p w:rsidR="00210795" w:rsidRPr="00210795" w:rsidRDefault="00210795" w:rsidP="00A55988">
      <w:pPr>
        <w:suppressAutoHyphens/>
        <w:ind w:firstLine="567"/>
        <w:jc w:val="both"/>
        <w:rPr>
          <w:b/>
          <w:i/>
          <w:color w:val="FF0000"/>
          <w:lang w:eastAsia="ar-SA"/>
        </w:rPr>
      </w:pPr>
    </w:p>
    <w:p w:rsidR="00210795" w:rsidRPr="00210795" w:rsidRDefault="00210795" w:rsidP="00A55988">
      <w:pPr>
        <w:suppressAutoHyphens/>
        <w:ind w:firstLine="567"/>
        <w:jc w:val="both"/>
        <w:rPr>
          <w:i/>
          <w:color w:val="000000"/>
          <w:lang w:eastAsia="ar-SA"/>
        </w:rPr>
      </w:pPr>
      <w:r w:rsidRPr="00210795">
        <w:rPr>
          <w:i/>
          <w:color w:val="000000"/>
          <w:lang w:eastAsia="ar-SA"/>
        </w:rPr>
        <w:t>О деятельности  по выявлению детей, оказавшихся в социально опасном положении,  и профилактическая работа по ликвидации  неблагополучия в семьях.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 xml:space="preserve">Для осуществления постоянного </w:t>
      </w:r>
      <w:proofErr w:type="gramStart"/>
      <w:r w:rsidRPr="00210795">
        <w:rPr>
          <w:lang w:eastAsia="ar-SA"/>
        </w:rPr>
        <w:t>контроля за</w:t>
      </w:r>
      <w:proofErr w:type="gramEnd"/>
      <w:r w:rsidRPr="00210795">
        <w:rPr>
          <w:lang w:eastAsia="ar-SA"/>
        </w:rPr>
        <w:t xml:space="preserve"> ситуацией в асоциальных семьях по запросам администрации поселения школы ежемесячно извещают администрацию об успеваемости, посещаемости детей, стоящих на контроле.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На основании Закона «Об основах системы профилактики безнадзорности и правонарушений несовершеннолетних» администрацией поселения ведётся  работа по выявлению детей, оказавшихся в социально-опасном положении, и профилактическая работа по ликвидации неблагополучия в семье.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 xml:space="preserve">21 апреля 2008 года Советом депутатов поселения утверждено Положение об организации и осуществлении мероприятий по работе с детьми и молодёжью на территории поселения, в котором одной из функций администрации поселения по работе с детьми обозначена «Профилактика безнадзорности, правонарушений и </w:t>
      </w:r>
      <w:proofErr w:type="spellStart"/>
      <w:r w:rsidRPr="00210795">
        <w:rPr>
          <w:lang w:eastAsia="ar-SA"/>
        </w:rPr>
        <w:t>наркозависимости</w:t>
      </w:r>
      <w:proofErr w:type="spellEnd"/>
      <w:r w:rsidRPr="00210795">
        <w:rPr>
          <w:lang w:eastAsia="ar-SA"/>
        </w:rPr>
        <w:t xml:space="preserve">, экстремистских проявлений среди детей и молодёжи». 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Выявление асоциальных семей ведётся по нескольким направлениям: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- информация, получаемая от общественности;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 xml:space="preserve">- </w:t>
      </w:r>
      <w:proofErr w:type="gramStart"/>
      <w:r w:rsidRPr="00210795">
        <w:rPr>
          <w:lang w:eastAsia="ar-SA"/>
        </w:rPr>
        <w:t>информация</w:t>
      </w:r>
      <w:proofErr w:type="gramEnd"/>
      <w:r w:rsidRPr="00210795">
        <w:rPr>
          <w:lang w:eastAsia="ar-SA"/>
        </w:rPr>
        <w:t xml:space="preserve"> получаемая от органов системы профилактики безнадзорности и правонарушений несовершеннолетних;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 xml:space="preserve">- информация, полученная в результате рейдов и выходов родительских и межведомственных патрулей.  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 xml:space="preserve">Ведется постоянный обмен информацией о возникающих неблагополучиях в семьях с социальными работниками общеобразовательных учреждений, с медицинскими работниками из детской консультации БУ ХМАО - Югры «Октябрьская РБ», со специалистами комплексного центра социального обслуживания населения (далее – КЦСОН) «Доброта», инспекторами ОУУППДН ОМВД по Октябрьскому району. 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 xml:space="preserve">Изучаются социальные паспорта общеобразовательных учреждений, расположенных  на подведомственной  администрации поселения территории (Октябрьской и </w:t>
      </w:r>
      <w:proofErr w:type="spellStart"/>
      <w:r w:rsidRPr="00210795">
        <w:rPr>
          <w:lang w:eastAsia="ar-SA"/>
        </w:rPr>
        <w:t>Кормужиханской</w:t>
      </w:r>
      <w:proofErr w:type="spellEnd"/>
      <w:r w:rsidRPr="00210795">
        <w:rPr>
          <w:lang w:eastAsia="ar-SA"/>
        </w:rPr>
        <w:t xml:space="preserve"> СОШ), материалы которых используются для организации работы с семьями. 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Для устранения имеющегося «пробела» в работе с семьями, имеющими детей дошкольного возраста,  осуществляется взаимодействие с детскими дошкольными образовательными учреждениями, расположенными на территории поселения.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 xml:space="preserve">Ведется учет семей, находящихся в социально опасном положении или оказавшихся в трудной жизненной ситуации; на данный момент на учёте в администрации поселения состоят 46 семей  (2 из них  проживают в п. </w:t>
      </w:r>
      <w:proofErr w:type="spellStart"/>
      <w:r w:rsidRPr="00210795">
        <w:rPr>
          <w:lang w:eastAsia="ar-SA"/>
        </w:rPr>
        <w:t>Кормужиханка</w:t>
      </w:r>
      <w:proofErr w:type="spellEnd"/>
      <w:r w:rsidRPr="00210795">
        <w:rPr>
          <w:lang w:eastAsia="ar-SA"/>
        </w:rPr>
        <w:t xml:space="preserve"> и 1 </w:t>
      </w:r>
      <w:proofErr w:type="gramStart"/>
      <w:r w:rsidRPr="00210795">
        <w:rPr>
          <w:lang w:eastAsia="ar-SA"/>
        </w:rPr>
        <w:t>в</w:t>
      </w:r>
      <w:proofErr w:type="gramEnd"/>
      <w:r w:rsidRPr="00210795">
        <w:rPr>
          <w:lang w:eastAsia="ar-SA"/>
        </w:rPr>
        <w:t xml:space="preserve"> с. Большой Камень).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proofErr w:type="gramStart"/>
      <w:r w:rsidRPr="00210795">
        <w:rPr>
          <w:lang w:eastAsia="ar-SA"/>
        </w:rPr>
        <w:t xml:space="preserve">При поступлении информации в администрацию поселения о семьях, в которых возникла неблагоприятная ситуация, или семьях, оказавшихся в трудной жизненной ситуации, осуществляется выезд специалистов администрации поселения в данную семью </w:t>
      </w:r>
      <w:r w:rsidRPr="00210795">
        <w:rPr>
          <w:lang w:eastAsia="ar-SA"/>
        </w:rPr>
        <w:lastRenderedPageBreak/>
        <w:t>с привлечением специалистов других профилактических служб (КЦСОН «Доброта»), социального работника МКОУ «Октябрьская СОШ», специалистов ТК ПДН при администрации Октябрьского района, инспектора ОУУППДН ОМВД по Октябрьскому району.</w:t>
      </w:r>
      <w:proofErr w:type="gramEnd"/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>В 2014  году произведено 39 выездов в асоциальные семьи и семьи, попавшие в трудную жизненную ситуацию, составлено 8 актов обследования материально-бытовых условий несовершеннолетних  (ведётся журнал выездов в семьи).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r w:rsidRPr="00210795">
        <w:rPr>
          <w:lang w:eastAsia="ar-SA"/>
        </w:rPr>
        <w:t xml:space="preserve">В 2006 году создана Общественная комиссия по делам несовершеннолетних и защите их прав при администрации городского поселения Октябрьское, которая действует (ведет работу) по настоящее время.  </w:t>
      </w:r>
    </w:p>
    <w:p w:rsidR="00210795" w:rsidRPr="00210795" w:rsidRDefault="00210795" w:rsidP="00A55988">
      <w:pPr>
        <w:suppressAutoHyphens/>
        <w:ind w:firstLine="567"/>
        <w:contextualSpacing/>
        <w:jc w:val="both"/>
        <w:rPr>
          <w:lang w:eastAsia="ar-SA"/>
        </w:rPr>
      </w:pPr>
      <w:proofErr w:type="gramStart"/>
      <w:r w:rsidRPr="00210795">
        <w:rPr>
          <w:lang w:eastAsia="ar-SA"/>
        </w:rPr>
        <w:t>В соответствии с планом работы в 2014 году проводились заседания  комиссии по делам несовершеннолетних  и защите их прав, на которых рассматривались вопросы воспитания детей в неблагополучных семьях, постановки на учёт этих семей, состояние преступности на территории поселения, об уклонении от исполнения родительских обязанностей и т.д.).</w:t>
      </w:r>
      <w:proofErr w:type="gramEnd"/>
    </w:p>
    <w:p w:rsidR="00A55988" w:rsidRPr="00A55988" w:rsidRDefault="00A55988" w:rsidP="00A55988">
      <w:pPr>
        <w:tabs>
          <w:tab w:val="left" w:pos="720"/>
        </w:tabs>
        <w:suppressAutoHyphens/>
        <w:ind w:firstLine="567"/>
        <w:contextualSpacing/>
        <w:jc w:val="both"/>
        <w:rPr>
          <w:bCs/>
        </w:rPr>
      </w:pPr>
      <w:r w:rsidRPr="00A55988">
        <w:t xml:space="preserve">В целях </w:t>
      </w:r>
      <w:r w:rsidRPr="00A55988">
        <w:rPr>
          <w:bCs/>
        </w:rPr>
        <w:t xml:space="preserve"> подготовки  и проведении празднования 70-й годовщины Победы в Великой Отечественной войне 1941-1945 годов в городском поселении </w:t>
      </w:r>
      <w:proofErr w:type="gramStart"/>
      <w:r w:rsidRPr="00A55988">
        <w:rPr>
          <w:bCs/>
        </w:rPr>
        <w:t>Октябрьское</w:t>
      </w:r>
      <w:proofErr w:type="gramEnd"/>
      <w:r w:rsidRPr="00A55988">
        <w:rPr>
          <w:bCs/>
        </w:rPr>
        <w:t>:</w:t>
      </w:r>
    </w:p>
    <w:p w:rsidR="00A55988" w:rsidRPr="00A55988" w:rsidRDefault="00A55988" w:rsidP="00A55988">
      <w:pPr>
        <w:tabs>
          <w:tab w:val="left" w:pos="720"/>
        </w:tabs>
        <w:suppressAutoHyphens/>
        <w:ind w:firstLine="567"/>
        <w:contextualSpacing/>
        <w:jc w:val="both"/>
        <w:rPr>
          <w:bCs/>
        </w:rPr>
      </w:pPr>
      <w:r w:rsidRPr="00A55988">
        <w:rPr>
          <w:bCs/>
        </w:rPr>
        <w:t>-</w:t>
      </w:r>
      <w:r w:rsidRPr="00A55988">
        <w:rPr>
          <w:b/>
        </w:rPr>
        <w:t xml:space="preserve"> </w:t>
      </w:r>
      <w:r w:rsidRPr="00A55988">
        <w:t xml:space="preserve">составлен и утвержден комплексный план основных мероприятий </w:t>
      </w:r>
      <w:r w:rsidRPr="00A55988">
        <w:rPr>
          <w:bCs/>
        </w:rPr>
        <w:t xml:space="preserve">по подготовке и проведению празднования 70-й годовщины Победы в Великой Отечественной войне 1941-1945 годов в городском поселении </w:t>
      </w:r>
      <w:proofErr w:type="gramStart"/>
      <w:r w:rsidRPr="00A55988">
        <w:rPr>
          <w:bCs/>
        </w:rPr>
        <w:t>Октябрьское</w:t>
      </w:r>
      <w:proofErr w:type="gramEnd"/>
      <w:r w:rsidRPr="00A55988">
        <w:rPr>
          <w:bCs/>
        </w:rPr>
        <w:t>;</w:t>
      </w:r>
    </w:p>
    <w:p w:rsidR="00A55988" w:rsidRPr="00A55988" w:rsidRDefault="00A55988" w:rsidP="00A55988">
      <w:pPr>
        <w:suppressAutoHyphens/>
        <w:ind w:firstLine="567"/>
        <w:contextualSpacing/>
        <w:jc w:val="both"/>
      </w:pPr>
      <w:r w:rsidRPr="00A55988">
        <w:t xml:space="preserve">- сформирован и утвержден состав  рабочей группы по проведению на территории городского поселения </w:t>
      </w:r>
      <w:proofErr w:type="gramStart"/>
      <w:r w:rsidRPr="00A55988">
        <w:t>Октябрьское</w:t>
      </w:r>
      <w:proofErr w:type="gramEnd"/>
      <w:r w:rsidRPr="00A55988">
        <w:t xml:space="preserve"> паспортизации, обследования воинских захоронений погибших при защите Отечества. На заседании Рабочей группы определены основные направления работы по проведению обследования воинских захоронений на территории поселения и обновления ранее созданных паспортов воинских захоронений.</w:t>
      </w:r>
    </w:p>
    <w:p w:rsidR="00A55988" w:rsidRPr="00A55988" w:rsidRDefault="00A55988" w:rsidP="00A55988">
      <w:pPr>
        <w:tabs>
          <w:tab w:val="left" w:pos="720"/>
        </w:tabs>
        <w:suppressAutoHyphens/>
        <w:ind w:firstLine="567"/>
        <w:contextualSpacing/>
        <w:jc w:val="both"/>
      </w:pPr>
      <w:r w:rsidRPr="00A55988">
        <w:t xml:space="preserve">В  четвертом квартале 2014 года специалистами </w:t>
      </w:r>
      <w:r>
        <w:t>отдела</w:t>
      </w:r>
      <w:r w:rsidRPr="00A55988">
        <w:t xml:space="preserve"> совместно с работниками БУ </w:t>
      </w:r>
      <w:proofErr w:type="spellStart"/>
      <w:r w:rsidRPr="00A55988">
        <w:t>ХМАО-Югры</w:t>
      </w:r>
      <w:proofErr w:type="spellEnd"/>
      <w:r w:rsidRPr="00A55988">
        <w:t xml:space="preserve"> «Комплексный центр социального обслуживания населения «Доброта» проводилось  осуществление проверок условий жизни ветеранов Великой Отечественной Войны 1941-1945 годов, вдов (вдовцов) погибших (умерших) инвалидов и участников Великой Отечественной войны 1941-1945 годов, бывших несовершеннолетних узников концлагерей, гетто, других мест принудительного содержания, созданных фашистами и их союзниками в период</w:t>
      </w:r>
      <w:proofErr w:type="gramStart"/>
      <w:r w:rsidRPr="00A55988">
        <w:t xml:space="preserve"> В</w:t>
      </w:r>
      <w:proofErr w:type="gramEnd"/>
      <w:r w:rsidRPr="00A55988">
        <w:t>торой мировой войны, а также  оказывалось содействие в информировании граждан о получении и расходовании Единовременной денежной выплаты на проведение ремонта жилых помещений,  в которых проживают ветераны ВОВ.</w:t>
      </w:r>
    </w:p>
    <w:p w:rsidR="00F014B3" w:rsidRPr="00F014B3" w:rsidRDefault="00F014B3" w:rsidP="00F014B3">
      <w:pPr>
        <w:tabs>
          <w:tab w:val="left" w:pos="720"/>
        </w:tabs>
        <w:suppressAutoHyphens/>
        <w:spacing w:after="200"/>
        <w:ind w:firstLine="567"/>
        <w:contextualSpacing/>
        <w:jc w:val="both"/>
        <w:rPr>
          <w:rFonts w:eastAsiaTheme="minorEastAsia"/>
          <w:lang w:eastAsia="ar-SA"/>
        </w:rPr>
      </w:pPr>
      <w:r w:rsidRPr="00F014B3">
        <w:rPr>
          <w:rFonts w:eastAsiaTheme="minorEastAsia"/>
          <w:lang w:eastAsia="ar-SA"/>
        </w:rPr>
        <w:t xml:space="preserve">В течение 2014 года специалисты отдела размещали в средствах массовой информации информационные материалы о деятельности администрации поселения, оказывали методическую, информационную, гуманитарную помощь беженцам из Украины. </w:t>
      </w:r>
    </w:p>
    <w:p w:rsidR="009D5404" w:rsidRDefault="009D5404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2623FE" w:rsidRDefault="002623FE" w:rsidP="002623FE"/>
    <w:p w:rsidR="00793B9C" w:rsidRDefault="00793B9C" w:rsidP="002623FE"/>
    <w:p w:rsidR="002623FE" w:rsidRPr="00C17548" w:rsidRDefault="002623FE" w:rsidP="00CF3A50">
      <w:pPr>
        <w:suppressAutoHyphens/>
        <w:contextualSpacing/>
        <w:jc w:val="both"/>
        <w:rPr>
          <w:lang w:eastAsia="ar-SA"/>
        </w:rPr>
      </w:pPr>
    </w:p>
    <w:sectPr w:rsidR="002623FE" w:rsidRPr="00C17548" w:rsidSect="00B2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3699"/>
    <w:multiLevelType w:val="hybridMultilevel"/>
    <w:tmpl w:val="7CDEBC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CDB"/>
    <w:rsid w:val="000011EA"/>
    <w:rsid w:val="0000212E"/>
    <w:rsid w:val="00011E34"/>
    <w:rsid w:val="00020041"/>
    <w:rsid w:val="00022A45"/>
    <w:rsid w:val="00024CCD"/>
    <w:rsid w:val="0004190A"/>
    <w:rsid w:val="00072A90"/>
    <w:rsid w:val="0007494E"/>
    <w:rsid w:val="00075E52"/>
    <w:rsid w:val="00076B18"/>
    <w:rsid w:val="00086DA3"/>
    <w:rsid w:val="000A5565"/>
    <w:rsid w:val="000B23CA"/>
    <w:rsid w:val="000B2CA5"/>
    <w:rsid w:val="000C2421"/>
    <w:rsid w:val="000D6420"/>
    <w:rsid w:val="000D714A"/>
    <w:rsid w:val="000D7568"/>
    <w:rsid w:val="000E6D5E"/>
    <w:rsid w:val="000F041B"/>
    <w:rsid w:val="000F577B"/>
    <w:rsid w:val="00103D37"/>
    <w:rsid w:val="00105749"/>
    <w:rsid w:val="0011675B"/>
    <w:rsid w:val="00127C3C"/>
    <w:rsid w:val="001305FD"/>
    <w:rsid w:val="00132FF4"/>
    <w:rsid w:val="0013453B"/>
    <w:rsid w:val="00144BE6"/>
    <w:rsid w:val="0014624F"/>
    <w:rsid w:val="00147819"/>
    <w:rsid w:val="0015138F"/>
    <w:rsid w:val="001543E9"/>
    <w:rsid w:val="0015503B"/>
    <w:rsid w:val="0015789A"/>
    <w:rsid w:val="00160112"/>
    <w:rsid w:val="0016037B"/>
    <w:rsid w:val="001710D3"/>
    <w:rsid w:val="00172752"/>
    <w:rsid w:val="001929ED"/>
    <w:rsid w:val="001973F9"/>
    <w:rsid w:val="001B22ED"/>
    <w:rsid w:val="001B5EE6"/>
    <w:rsid w:val="001B7F88"/>
    <w:rsid w:val="001C65B4"/>
    <w:rsid w:val="001C67E7"/>
    <w:rsid w:val="001D23DB"/>
    <w:rsid w:val="001D7C7B"/>
    <w:rsid w:val="00201CC3"/>
    <w:rsid w:val="00210795"/>
    <w:rsid w:val="002131A0"/>
    <w:rsid w:val="00216C09"/>
    <w:rsid w:val="00217804"/>
    <w:rsid w:val="00224EE9"/>
    <w:rsid w:val="00235FD2"/>
    <w:rsid w:val="00242128"/>
    <w:rsid w:val="00245C8B"/>
    <w:rsid w:val="00255C80"/>
    <w:rsid w:val="002601BD"/>
    <w:rsid w:val="002623FE"/>
    <w:rsid w:val="00262EE7"/>
    <w:rsid w:val="002650D4"/>
    <w:rsid w:val="00265219"/>
    <w:rsid w:val="00267F4B"/>
    <w:rsid w:val="002702ED"/>
    <w:rsid w:val="002833CC"/>
    <w:rsid w:val="00284551"/>
    <w:rsid w:val="00287D2C"/>
    <w:rsid w:val="00297CDB"/>
    <w:rsid w:val="002A152C"/>
    <w:rsid w:val="002A4A2B"/>
    <w:rsid w:val="002A61A8"/>
    <w:rsid w:val="002B68F5"/>
    <w:rsid w:val="002C6ACE"/>
    <w:rsid w:val="002C7813"/>
    <w:rsid w:val="002E331F"/>
    <w:rsid w:val="002F5DCB"/>
    <w:rsid w:val="00300CE3"/>
    <w:rsid w:val="0030451E"/>
    <w:rsid w:val="00313524"/>
    <w:rsid w:val="00316430"/>
    <w:rsid w:val="00316B9D"/>
    <w:rsid w:val="00317193"/>
    <w:rsid w:val="00325E60"/>
    <w:rsid w:val="0033375C"/>
    <w:rsid w:val="00336AB7"/>
    <w:rsid w:val="003427F5"/>
    <w:rsid w:val="003441F4"/>
    <w:rsid w:val="00363073"/>
    <w:rsid w:val="003934B7"/>
    <w:rsid w:val="00396CDE"/>
    <w:rsid w:val="003A1472"/>
    <w:rsid w:val="003A58AE"/>
    <w:rsid w:val="003A7C1B"/>
    <w:rsid w:val="003B6E8F"/>
    <w:rsid w:val="003C0CEF"/>
    <w:rsid w:val="003C0F4E"/>
    <w:rsid w:val="003C6223"/>
    <w:rsid w:val="003D1D9E"/>
    <w:rsid w:val="003D7DB4"/>
    <w:rsid w:val="003D7F96"/>
    <w:rsid w:val="003E0981"/>
    <w:rsid w:val="003E2A07"/>
    <w:rsid w:val="003F56E5"/>
    <w:rsid w:val="00401233"/>
    <w:rsid w:val="004040AA"/>
    <w:rsid w:val="00412F70"/>
    <w:rsid w:val="00424655"/>
    <w:rsid w:val="0045548F"/>
    <w:rsid w:val="00456A8B"/>
    <w:rsid w:val="0046276E"/>
    <w:rsid w:val="00464030"/>
    <w:rsid w:val="00464E9D"/>
    <w:rsid w:val="00472C75"/>
    <w:rsid w:val="004853B2"/>
    <w:rsid w:val="004903C9"/>
    <w:rsid w:val="00496E97"/>
    <w:rsid w:val="004B42FC"/>
    <w:rsid w:val="004B4F52"/>
    <w:rsid w:val="004B7A34"/>
    <w:rsid w:val="004C7326"/>
    <w:rsid w:val="004D7BB6"/>
    <w:rsid w:val="004E0366"/>
    <w:rsid w:val="004E77D0"/>
    <w:rsid w:val="004F5FA5"/>
    <w:rsid w:val="00506ACB"/>
    <w:rsid w:val="00512BCD"/>
    <w:rsid w:val="005221D8"/>
    <w:rsid w:val="005357F8"/>
    <w:rsid w:val="00557976"/>
    <w:rsid w:val="00565F87"/>
    <w:rsid w:val="005660DF"/>
    <w:rsid w:val="00573BBC"/>
    <w:rsid w:val="0059277C"/>
    <w:rsid w:val="00593D37"/>
    <w:rsid w:val="005A4278"/>
    <w:rsid w:val="005A5F8B"/>
    <w:rsid w:val="005B2FA9"/>
    <w:rsid w:val="005B3BCA"/>
    <w:rsid w:val="005B42CB"/>
    <w:rsid w:val="005B57D7"/>
    <w:rsid w:val="005C1CDE"/>
    <w:rsid w:val="005C7C57"/>
    <w:rsid w:val="005D3190"/>
    <w:rsid w:val="005D634B"/>
    <w:rsid w:val="005F29A6"/>
    <w:rsid w:val="0060165D"/>
    <w:rsid w:val="00615C9F"/>
    <w:rsid w:val="00627AAA"/>
    <w:rsid w:val="00630AC3"/>
    <w:rsid w:val="0063222C"/>
    <w:rsid w:val="00636620"/>
    <w:rsid w:val="0064623B"/>
    <w:rsid w:val="00647F3B"/>
    <w:rsid w:val="00650341"/>
    <w:rsid w:val="00652C2B"/>
    <w:rsid w:val="00652F08"/>
    <w:rsid w:val="00654427"/>
    <w:rsid w:val="00656950"/>
    <w:rsid w:val="006665DC"/>
    <w:rsid w:val="006916F5"/>
    <w:rsid w:val="0069210A"/>
    <w:rsid w:val="0069511E"/>
    <w:rsid w:val="0069522F"/>
    <w:rsid w:val="0069688C"/>
    <w:rsid w:val="00697D93"/>
    <w:rsid w:val="006A11C9"/>
    <w:rsid w:val="006A4E10"/>
    <w:rsid w:val="006B31CB"/>
    <w:rsid w:val="006B3D02"/>
    <w:rsid w:val="006C1CA4"/>
    <w:rsid w:val="006C5611"/>
    <w:rsid w:val="006D133E"/>
    <w:rsid w:val="006D18ED"/>
    <w:rsid w:val="006D5404"/>
    <w:rsid w:val="006D5F45"/>
    <w:rsid w:val="006E0ACF"/>
    <w:rsid w:val="006E2322"/>
    <w:rsid w:val="006F09C1"/>
    <w:rsid w:val="006F46F4"/>
    <w:rsid w:val="007036B6"/>
    <w:rsid w:val="007051F8"/>
    <w:rsid w:val="00706B57"/>
    <w:rsid w:val="007153E3"/>
    <w:rsid w:val="00717DB7"/>
    <w:rsid w:val="00722139"/>
    <w:rsid w:val="00727149"/>
    <w:rsid w:val="00732DF0"/>
    <w:rsid w:val="007363D0"/>
    <w:rsid w:val="007407F6"/>
    <w:rsid w:val="00755862"/>
    <w:rsid w:val="00763E8C"/>
    <w:rsid w:val="007719CE"/>
    <w:rsid w:val="007740B3"/>
    <w:rsid w:val="007861BE"/>
    <w:rsid w:val="00793B9C"/>
    <w:rsid w:val="007A162D"/>
    <w:rsid w:val="007A1ECE"/>
    <w:rsid w:val="007B2770"/>
    <w:rsid w:val="007B72C1"/>
    <w:rsid w:val="007D0E49"/>
    <w:rsid w:val="007D17E9"/>
    <w:rsid w:val="007D5931"/>
    <w:rsid w:val="007E3BB1"/>
    <w:rsid w:val="007E7BEC"/>
    <w:rsid w:val="007F4A41"/>
    <w:rsid w:val="007F5000"/>
    <w:rsid w:val="0080029E"/>
    <w:rsid w:val="00815525"/>
    <w:rsid w:val="00817C90"/>
    <w:rsid w:val="008264B2"/>
    <w:rsid w:val="00826F58"/>
    <w:rsid w:val="00843E26"/>
    <w:rsid w:val="00850408"/>
    <w:rsid w:val="00866829"/>
    <w:rsid w:val="008750B9"/>
    <w:rsid w:val="00876565"/>
    <w:rsid w:val="00887BF9"/>
    <w:rsid w:val="00890FE2"/>
    <w:rsid w:val="008933F2"/>
    <w:rsid w:val="008944A0"/>
    <w:rsid w:val="0089505F"/>
    <w:rsid w:val="00897FA4"/>
    <w:rsid w:val="008B4726"/>
    <w:rsid w:val="008B4B15"/>
    <w:rsid w:val="008B5805"/>
    <w:rsid w:val="008C5472"/>
    <w:rsid w:val="008D3412"/>
    <w:rsid w:val="008D422E"/>
    <w:rsid w:val="008E0A85"/>
    <w:rsid w:val="008F37FF"/>
    <w:rsid w:val="00901BBA"/>
    <w:rsid w:val="009061B8"/>
    <w:rsid w:val="00906D16"/>
    <w:rsid w:val="00907C0D"/>
    <w:rsid w:val="009118C1"/>
    <w:rsid w:val="00915356"/>
    <w:rsid w:val="00936402"/>
    <w:rsid w:val="00937E23"/>
    <w:rsid w:val="00942938"/>
    <w:rsid w:val="0094485C"/>
    <w:rsid w:val="009459DA"/>
    <w:rsid w:val="00946402"/>
    <w:rsid w:val="009501B5"/>
    <w:rsid w:val="00957820"/>
    <w:rsid w:val="009822BC"/>
    <w:rsid w:val="00984164"/>
    <w:rsid w:val="00990648"/>
    <w:rsid w:val="00992EA2"/>
    <w:rsid w:val="009947B6"/>
    <w:rsid w:val="009A1288"/>
    <w:rsid w:val="009A5C10"/>
    <w:rsid w:val="009B321A"/>
    <w:rsid w:val="009B788F"/>
    <w:rsid w:val="009D0E12"/>
    <w:rsid w:val="009D167A"/>
    <w:rsid w:val="009D385C"/>
    <w:rsid w:val="009D5404"/>
    <w:rsid w:val="009E5281"/>
    <w:rsid w:val="009F3488"/>
    <w:rsid w:val="009F4755"/>
    <w:rsid w:val="00A42153"/>
    <w:rsid w:val="00A4422D"/>
    <w:rsid w:val="00A55988"/>
    <w:rsid w:val="00A613B2"/>
    <w:rsid w:val="00A656D8"/>
    <w:rsid w:val="00A73FB0"/>
    <w:rsid w:val="00A7597D"/>
    <w:rsid w:val="00A80DDB"/>
    <w:rsid w:val="00A90D67"/>
    <w:rsid w:val="00A90F7B"/>
    <w:rsid w:val="00A949A9"/>
    <w:rsid w:val="00AB25A8"/>
    <w:rsid w:val="00AC5C13"/>
    <w:rsid w:val="00AE04D7"/>
    <w:rsid w:val="00AE4ED2"/>
    <w:rsid w:val="00B02FF4"/>
    <w:rsid w:val="00B14853"/>
    <w:rsid w:val="00B1781F"/>
    <w:rsid w:val="00B221BC"/>
    <w:rsid w:val="00B242BB"/>
    <w:rsid w:val="00B53920"/>
    <w:rsid w:val="00B54EDF"/>
    <w:rsid w:val="00B7710A"/>
    <w:rsid w:val="00B9035C"/>
    <w:rsid w:val="00BA40E8"/>
    <w:rsid w:val="00BE1D69"/>
    <w:rsid w:val="00BE20A6"/>
    <w:rsid w:val="00BF6415"/>
    <w:rsid w:val="00C0057A"/>
    <w:rsid w:val="00C01581"/>
    <w:rsid w:val="00C04D66"/>
    <w:rsid w:val="00C1127E"/>
    <w:rsid w:val="00C14806"/>
    <w:rsid w:val="00C14A92"/>
    <w:rsid w:val="00C17548"/>
    <w:rsid w:val="00C23D3F"/>
    <w:rsid w:val="00C30121"/>
    <w:rsid w:val="00C3247A"/>
    <w:rsid w:val="00C33A3E"/>
    <w:rsid w:val="00C35705"/>
    <w:rsid w:val="00C40E2A"/>
    <w:rsid w:val="00C42CD6"/>
    <w:rsid w:val="00C47066"/>
    <w:rsid w:val="00C51DD1"/>
    <w:rsid w:val="00C52B60"/>
    <w:rsid w:val="00C5393D"/>
    <w:rsid w:val="00C53EB7"/>
    <w:rsid w:val="00C55168"/>
    <w:rsid w:val="00C7192E"/>
    <w:rsid w:val="00C913DB"/>
    <w:rsid w:val="00C9726D"/>
    <w:rsid w:val="00CA423D"/>
    <w:rsid w:val="00CB0640"/>
    <w:rsid w:val="00CB0910"/>
    <w:rsid w:val="00CB637B"/>
    <w:rsid w:val="00CC2738"/>
    <w:rsid w:val="00CC53E8"/>
    <w:rsid w:val="00CC5650"/>
    <w:rsid w:val="00CD2E18"/>
    <w:rsid w:val="00CD4BEA"/>
    <w:rsid w:val="00CE30A7"/>
    <w:rsid w:val="00CF0322"/>
    <w:rsid w:val="00CF3A50"/>
    <w:rsid w:val="00D001CC"/>
    <w:rsid w:val="00D018D9"/>
    <w:rsid w:val="00D12074"/>
    <w:rsid w:val="00D14B48"/>
    <w:rsid w:val="00D406AF"/>
    <w:rsid w:val="00D42032"/>
    <w:rsid w:val="00D51A89"/>
    <w:rsid w:val="00D549DF"/>
    <w:rsid w:val="00D6695D"/>
    <w:rsid w:val="00D72BBB"/>
    <w:rsid w:val="00D74B41"/>
    <w:rsid w:val="00D800F5"/>
    <w:rsid w:val="00D86F1A"/>
    <w:rsid w:val="00DA29CE"/>
    <w:rsid w:val="00DB2EDD"/>
    <w:rsid w:val="00DB574E"/>
    <w:rsid w:val="00DC438F"/>
    <w:rsid w:val="00DC5FCF"/>
    <w:rsid w:val="00DE2ED2"/>
    <w:rsid w:val="00DE4980"/>
    <w:rsid w:val="00E03C70"/>
    <w:rsid w:val="00E05BD9"/>
    <w:rsid w:val="00E10BEF"/>
    <w:rsid w:val="00E177C5"/>
    <w:rsid w:val="00E229BC"/>
    <w:rsid w:val="00E27BA1"/>
    <w:rsid w:val="00E32CA7"/>
    <w:rsid w:val="00E354CE"/>
    <w:rsid w:val="00E4106E"/>
    <w:rsid w:val="00E418CE"/>
    <w:rsid w:val="00E530E2"/>
    <w:rsid w:val="00E578FA"/>
    <w:rsid w:val="00E57C25"/>
    <w:rsid w:val="00E60F35"/>
    <w:rsid w:val="00E67F1C"/>
    <w:rsid w:val="00E734F1"/>
    <w:rsid w:val="00E858FD"/>
    <w:rsid w:val="00EA0263"/>
    <w:rsid w:val="00EB11CA"/>
    <w:rsid w:val="00EB3DD9"/>
    <w:rsid w:val="00EB443E"/>
    <w:rsid w:val="00EC397C"/>
    <w:rsid w:val="00EC7697"/>
    <w:rsid w:val="00EC7D16"/>
    <w:rsid w:val="00ED2E01"/>
    <w:rsid w:val="00ED6E2F"/>
    <w:rsid w:val="00EF13E6"/>
    <w:rsid w:val="00EF2FCF"/>
    <w:rsid w:val="00EF53C3"/>
    <w:rsid w:val="00EF733D"/>
    <w:rsid w:val="00F014B3"/>
    <w:rsid w:val="00F0425F"/>
    <w:rsid w:val="00F11970"/>
    <w:rsid w:val="00F27498"/>
    <w:rsid w:val="00F3489B"/>
    <w:rsid w:val="00F37449"/>
    <w:rsid w:val="00F3767E"/>
    <w:rsid w:val="00F4771F"/>
    <w:rsid w:val="00F53271"/>
    <w:rsid w:val="00F7134F"/>
    <w:rsid w:val="00F71697"/>
    <w:rsid w:val="00F77524"/>
    <w:rsid w:val="00F83B66"/>
    <w:rsid w:val="00F83F92"/>
    <w:rsid w:val="00F86ACA"/>
    <w:rsid w:val="00F87D3B"/>
    <w:rsid w:val="00F91B7B"/>
    <w:rsid w:val="00F95210"/>
    <w:rsid w:val="00F9623F"/>
    <w:rsid w:val="00FA51EA"/>
    <w:rsid w:val="00FB4BFE"/>
    <w:rsid w:val="00FC7984"/>
    <w:rsid w:val="00FE1840"/>
    <w:rsid w:val="00FE3DD7"/>
    <w:rsid w:val="00FE4823"/>
    <w:rsid w:val="00FF277F"/>
    <w:rsid w:val="00FF39E8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97CD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297CD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97C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9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7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76B18"/>
    <w:pPr>
      <w:ind w:left="720"/>
      <w:contextualSpacing/>
    </w:pPr>
  </w:style>
  <w:style w:type="table" w:styleId="a8">
    <w:name w:val="Table Grid"/>
    <w:basedOn w:val="a1"/>
    <w:rsid w:val="00147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9D5404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9D5404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D540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9D54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7AAE-B526-4D58-8DAF-3C2ACD6F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4271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2015-04-28T09:30:00Z</cp:lastPrinted>
  <dcterms:created xsi:type="dcterms:W3CDTF">2014-07-10T09:01:00Z</dcterms:created>
  <dcterms:modified xsi:type="dcterms:W3CDTF">2015-04-28T09:53:00Z</dcterms:modified>
</cp:coreProperties>
</file>