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132B5" w14:textId="77777777" w:rsidR="006D3ADD" w:rsidRDefault="006D3ADD" w:rsidP="006D3ADD">
      <w:pPr>
        <w:rPr>
          <w:sz w:val="18"/>
          <w:szCs w:val="18"/>
        </w:rPr>
      </w:pPr>
    </w:p>
    <w:p w14:paraId="0BF32FE2" w14:textId="77777777" w:rsidR="006D3ADD" w:rsidRDefault="006D3ADD" w:rsidP="006D3ADD">
      <w:r>
        <w:rPr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771F2BF" wp14:editId="697A7D73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4944" w:type="pct"/>
        <w:tblLayout w:type="fixed"/>
        <w:tblLook w:val="01E0" w:firstRow="1" w:lastRow="1" w:firstColumn="1" w:lastColumn="1" w:noHBand="0" w:noVBand="0"/>
      </w:tblPr>
      <w:tblGrid>
        <w:gridCol w:w="218"/>
        <w:gridCol w:w="581"/>
        <w:gridCol w:w="227"/>
        <w:gridCol w:w="1516"/>
        <w:gridCol w:w="346"/>
        <w:gridCol w:w="360"/>
        <w:gridCol w:w="227"/>
        <w:gridCol w:w="3876"/>
        <w:gridCol w:w="445"/>
        <w:gridCol w:w="1668"/>
      </w:tblGrid>
      <w:tr w:rsidR="006D3ADD" w14:paraId="64868D49" w14:textId="77777777" w:rsidTr="009E6B7C">
        <w:trPr>
          <w:trHeight w:hRule="exact" w:val="284"/>
        </w:trPr>
        <w:tc>
          <w:tcPr>
            <w:tcW w:w="5000" w:type="pct"/>
            <w:gridSpan w:val="10"/>
          </w:tcPr>
          <w:p w14:paraId="0B80BAAF" w14:textId="2B55A967" w:rsidR="006D3ADD" w:rsidRPr="00051560" w:rsidRDefault="006D3ADD" w:rsidP="003209F8">
            <w:pPr>
              <w:ind w:firstLine="7560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         </w:t>
            </w:r>
          </w:p>
        </w:tc>
      </w:tr>
      <w:tr w:rsidR="006D3ADD" w:rsidRPr="003209F8" w14:paraId="028CDFEE" w14:textId="77777777" w:rsidTr="009E6B7C">
        <w:trPr>
          <w:trHeight w:hRule="exact" w:val="1955"/>
        </w:trPr>
        <w:tc>
          <w:tcPr>
            <w:tcW w:w="5000" w:type="pct"/>
            <w:gridSpan w:val="10"/>
          </w:tcPr>
          <w:p w14:paraId="18E70ED3" w14:textId="77777777" w:rsidR="006D3ADD" w:rsidRPr="00D12ADA" w:rsidRDefault="006D3ADD" w:rsidP="00E6163F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14:paraId="73307E4E" w14:textId="77777777" w:rsidR="006D3ADD" w:rsidRPr="00D12ADA" w:rsidRDefault="006D3ADD" w:rsidP="00E6163F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14:paraId="266A6562" w14:textId="77777777" w:rsidR="006D3ADD" w:rsidRPr="00D12ADA" w:rsidRDefault="006D3ADD" w:rsidP="00E6163F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14:paraId="5AC01B92" w14:textId="77777777" w:rsidR="006D3ADD" w:rsidRPr="00D12ADA" w:rsidRDefault="006D3ADD" w:rsidP="00E6163F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14:paraId="16EE8802" w14:textId="77777777" w:rsidR="006D3ADD" w:rsidRPr="00D12ADA" w:rsidRDefault="006D3ADD" w:rsidP="00E6163F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14:paraId="57E471A4" w14:textId="77777777" w:rsidR="006D3ADD" w:rsidRPr="00D12ADA" w:rsidRDefault="006D3ADD" w:rsidP="00E6163F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14:paraId="71E89444" w14:textId="77777777" w:rsidR="006D3ADD" w:rsidRPr="00D12ADA" w:rsidRDefault="006D3ADD" w:rsidP="00E6163F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6D3ADD" w14:paraId="22ACB2BB" w14:textId="77777777" w:rsidTr="009E6B7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14:paraId="71775E3D" w14:textId="77777777" w:rsidR="006D3ADD" w:rsidRDefault="006D3ADD" w:rsidP="00E6163F">
            <w:pPr>
              <w:jc w:val="right"/>
            </w:pPr>
            <w: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B672D85" w14:textId="01E96F46" w:rsidR="006D3ADD" w:rsidRPr="00051560" w:rsidRDefault="003209F8" w:rsidP="00E616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14:paraId="104A0C54" w14:textId="77777777" w:rsidR="006D3ADD" w:rsidRDefault="006D3ADD" w:rsidP="00E6163F">
            <w:r>
              <w:t>»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3C7B129" w14:textId="735E83C1" w:rsidR="006D3ADD" w:rsidRPr="00051560" w:rsidRDefault="003209F8" w:rsidP="00E616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1EE41FAE" w14:textId="77777777" w:rsidR="006D3ADD" w:rsidRDefault="006D3ADD" w:rsidP="00E6163F">
            <w:pPr>
              <w:ind w:right="-108"/>
              <w:jc w:val="right"/>
            </w:pPr>
            <w:r>
              <w:t>20</w:t>
            </w:r>
          </w:p>
        </w:tc>
        <w:tc>
          <w:tcPr>
            <w:tcW w:w="190" w:type="pct"/>
            <w:tcMar>
              <w:left w:w="0" w:type="dxa"/>
              <w:right w:w="0" w:type="dxa"/>
            </w:tcMar>
            <w:vAlign w:val="bottom"/>
          </w:tcPr>
          <w:p w14:paraId="30A00903" w14:textId="77777777" w:rsidR="006D3ADD" w:rsidRPr="00167051" w:rsidRDefault="006D3ADD" w:rsidP="00E6163F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23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14:paraId="068697C7" w14:textId="77777777" w:rsidR="006D3ADD" w:rsidRDefault="006D3ADD" w:rsidP="00E6163F">
            <w:r>
              <w:t>г.</w:t>
            </w:r>
          </w:p>
        </w:tc>
        <w:tc>
          <w:tcPr>
            <w:tcW w:w="2048" w:type="pct"/>
            <w:vAlign w:val="bottom"/>
          </w:tcPr>
          <w:p w14:paraId="74795F0B" w14:textId="77777777" w:rsidR="006D3ADD" w:rsidRDefault="006D3ADD" w:rsidP="00E6163F"/>
        </w:tc>
        <w:tc>
          <w:tcPr>
            <w:tcW w:w="235" w:type="pct"/>
            <w:vAlign w:val="bottom"/>
          </w:tcPr>
          <w:p w14:paraId="6F401A36" w14:textId="77777777" w:rsidR="006D3ADD" w:rsidRDefault="006D3ADD" w:rsidP="00E6163F">
            <w:pPr>
              <w:jc w:val="center"/>
            </w:pPr>
            <w:r>
              <w:t>№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bottom"/>
          </w:tcPr>
          <w:p w14:paraId="093A7525" w14:textId="1050AC2A" w:rsidR="006D3ADD" w:rsidRPr="00E969AD" w:rsidRDefault="003209F8" w:rsidP="00E616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6D3ADD" w14:paraId="67B66F80" w14:textId="77777777" w:rsidTr="009E6B7C">
        <w:trPr>
          <w:trHeight w:hRule="exact" w:val="567"/>
        </w:trPr>
        <w:tc>
          <w:tcPr>
            <w:tcW w:w="5000" w:type="pct"/>
            <w:gridSpan w:val="10"/>
          </w:tcPr>
          <w:p w14:paraId="565182CE" w14:textId="77777777" w:rsidR="006D3ADD" w:rsidRDefault="006D3ADD" w:rsidP="00E6163F">
            <w:pPr>
              <w:jc w:val="center"/>
              <w:rPr>
                <w:sz w:val="16"/>
                <w:szCs w:val="16"/>
              </w:rPr>
            </w:pPr>
          </w:p>
          <w:p w14:paraId="1013EEA2" w14:textId="77777777" w:rsidR="006D3ADD" w:rsidRDefault="006D3ADD" w:rsidP="00E6163F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14:paraId="5CE0799C" w14:textId="77777777" w:rsidR="006D3ADD" w:rsidRDefault="006D3ADD" w:rsidP="006D3ADD">
      <w:pPr>
        <w:rPr>
          <w:lang w:val="ru-RU"/>
        </w:rPr>
      </w:pPr>
    </w:p>
    <w:p w14:paraId="2AA63608" w14:textId="77777777" w:rsidR="006D3ADD" w:rsidRPr="00F0176D" w:rsidRDefault="006D3ADD" w:rsidP="006D3ADD">
      <w:pPr>
        <w:rPr>
          <w:lang w:val="ru-RU"/>
        </w:rPr>
      </w:pPr>
      <w:r w:rsidRPr="00F0176D">
        <w:rPr>
          <w:lang w:val="ru-RU"/>
        </w:rPr>
        <w:t xml:space="preserve">О </w:t>
      </w:r>
      <w:r>
        <w:rPr>
          <w:lang w:val="ru-RU"/>
        </w:rPr>
        <w:t>земельном налоге</w:t>
      </w:r>
    </w:p>
    <w:p w14:paraId="45739B03" w14:textId="77777777" w:rsidR="006D3ADD" w:rsidRDefault="006D3ADD" w:rsidP="006D3ADD">
      <w:pPr>
        <w:rPr>
          <w:lang w:val="ru-RU"/>
        </w:rPr>
      </w:pPr>
    </w:p>
    <w:p w14:paraId="7F0E8E37" w14:textId="77777777" w:rsidR="006D3ADD" w:rsidRPr="00051560" w:rsidRDefault="006D3ADD" w:rsidP="006D3ADD">
      <w:pPr>
        <w:rPr>
          <w:lang w:val="ru-RU"/>
        </w:rPr>
      </w:pPr>
    </w:p>
    <w:p w14:paraId="6C72C2CC" w14:textId="77777777" w:rsidR="006D3ADD" w:rsidRPr="007219C0" w:rsidRDefault="006D3ADD" w:rsidP="006D3ADD">
      <w:pPr>
        <w:pStyle w:val="2"/>
        <w:shd w:val="clear" w:color="auto" w:fill="auto"/>
        <w:spacing w:line="240" w:lineRule="auto"/>
        <w:ind w:left="23" w:right="23" w:firstLine="685"/>
        <w:contextualSpacing/>
        <w:jc w:val="both"/>
        <w:rPr>
          <w:sz w:val="24"/>
          <w:szCs w:val="24"/>
          <w:shd w:val="clear" w:color="auto" w:fill="FFFFFF"/>
        </w:rPr>
      </w:pPr>
      <w:r>
        <w:rPr>
          <w:rStyle w:val="1"/>
          <w:sz w:val="24"/>
          <w:szCs w:val="24"/>
        </w:rPr>
        <w:t xml:space="preserve">В соответствии с главой 31 </w:t>
      </w:r>
      <w:bookmarkStart w:id="0" w:name="_Hlk122441034"/>
      <w:r>
        <w:rPr>
          <w:rStyle w:val="1"/>
          <w:sz w:val="24"/>
          <w:szCs w:val="24"/>
        </w:rPr>
        <w:t>Налогового кодекса Российской Федерации</w:t>
      </w:r>
      <w:bookmarkEnd w:id="0"/>
      <w:r>
        <w:rPr>
          <w:rStyle w:val="1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18351A">
        <w:rPr>
          <w:rStyle w:val="1"/>
          <w:sz w:val="24"/>
          <w:szCs w:val="24"/>
        </w:rPr>
        <w:t>У</w:t>
      </w:r>
      <w:r>
        <w:rPr>
          <w:rStyle w:val="1"/>
          <w:sz w:val="24"/>
          <w:szCs w:val="24"/>
        </w:rPr>
        <w:t>ставом городского поселения Октябрьское,</w:t>
      </w:r>
      <w:r w:rsidRPr="007F02E3">
        <w:rPr>
          <w:rStyle w:val="1"/>
          <w:sz w:val="24"/>
          <w:szCs w:val="24"/>
        </w:rPr>
        <w:t xml:space="preserve"> </w:t>
      </w:r>
      <w:r w:rsidRPr="00051560">
        <w:rPr>
          <w:rStyle w:val="1"/>
          <w:sz w:val="24"/>
          <w:szCs w:val="24"/>
        </w:rPr>
        <w:t>Совет депутатов городского поселения Октябрьское РЕШИЛ:</w:t>
      </w:r>
    </w:p>
    <w:p w14:paraId="09A7FED4" w14:textId="135F4A90" w:rsidR="006D3ADD" w:rsidRDefault="006D3ADD" w:rsidP="006D3AD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1. Установить </w:t>
      </w:r>
      <w:r w:rsidR="002340E9">
        <w:rPr>
          <w:lang w:val="ru-RU"/>
        </w:rPr>
        <w:t xml:space="preserve">и ввести </w:t>
      </w:r>
      <w:r>
        <w:rPr>
          <w:lang w:val="ru-RU"/>
        </w:rPr>
        <w:t>на территории г</w:t>
      </w:r>
      <w:r w:rsidR="00BE102D">
        <w:rPr>
          <w:lang w:val="ru-RU"/>
        </w:rPr>
        <w:t xml:space="preserve">ородского поселения </w:t>
      </w:r>
      <w:proofErr w:type="gramStart"/>
      <w:r w:rsidR="00BE102D">
        <w:rPr>
          <w:lang w:val="ru-RU"/>
        </w:rPr>
        <w:t>Октябрьское</w:t>
      </w:r>
      <w:proofErr w:type="gramEnd"/>
      <w:r w:rsidR="00BE102D">
        <w:rPr>
          <w:lang w:val="ru-RU"/>
        </w:rPr>
        <w:t xml:space="preserve"> </w:t>
      </w:r>
      <w:r w:rsidR="00BE102D" w:rsidRPr="004514EE">
        <w:rPr>
          <w:lang w:val="ru-RU"/>
        </w:rPr>
        <w:t>земельный налог</w:t>
      </w:r>
      <w:r w:rsidR="00BE102D">
        <w:rPr>
          <w:lang w:val="ru-RU"/>
        </w:rPr>
        <w:t>.</w:t>
      </w:r>
    </w:p>
    <w:p w14:paraId="0CE7C217" w14:textId="77777777" w:rsidR="006D3ADD" w:rsidRDefault="006D3ADD" w:rsidP="006D3AD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2. Утвердить ставки земельного налога на территории городского 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 xml:space="preserve"> в следующих размерах:</w:t>
      </w:r>
    </w:p>
    <w:p w14:paraId="0F60F86C" w14:textId="665F3166" w:rsidR="008136E6" w:rsidRDefault="00C827D7" w:rsidP="008136E6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  <w14:ligatures w14:val="standardContextual"/>
        </w:rPr>
      </w:pPr>
      <w:r>
        <w:rPr>
          <w:rFonts w:eastAsiaTheme="minorHAnsi"/>
          <w:lang w:val="ru-RU"/>
          <w14:ligatures w14:val="standardContextual"/>
        </w:rPr>
        <w:t>1</w:t>
      </w:r>
      <w:r w:rsidR="00FD158A">
        <w:rPr>
          <w:rFonts w:eastAsiaTheme="minorHAnsi"/>
          <w:lang w:val="ru-RU"/>
          <w14:ligatures w14:val="standardContextual"/>
        </w:rPr>
        <w:t>)</w:t>
      </w:r>
      <w:r>
        <w:rPr>
          <w:rFonts w:eastAsiaTheme="minorHAnsi"/>
          <w:lang w:val="ru-RU"/>
          <w14:ligatures w14:val="standardContextual"/>
        </w:rPr>
        <w:t xml:space="preserve"> </w:t>
      </w:r>
      <w:r w:rsidR="008136E6">
        <w:rPr>
          <w:rFonts w:eastAsiaTheme="minorHAnsi"/>
          <w:lang w:val="ru-RU"/>
          <w14:ligatures w14:val="standardContextual"/>
        </w:rPr>
        <w:t>0,3 процента в отношении земельных участков:</w:t>
      </w:r>
    </w:p>
    <w:p w14:paraId="526944A0" w14:textId="77777777" w:rsidR="008136E6" w:rsidRDefault="008136E6" w:rsidP="008136E6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  <w14:ligatures w14:val="standardContextual"/>
        </w:rPr>
      </w:pPr>
      <w:r>
        <w:rPr>
          <w:rFonts w:eastAsiaTheme="minorHAnsi"/>
          <w:lang w:val="ru-RU"/>
          <w14:ligatures w14:val="standardContextu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40C03810" w14:textId="77777777" w:rsidR="00516CFF" w:rsidRDefault="00516CFF" w:rsidP="00516CF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  <w14:ligatures w14:val="standardContextual"/>
        </w:rPr>
      </w:pPr>
      <w:proofErr w:type="gramStart"/>
      <w:r>
        <w:rPr>
          <w:rFonts w:eastAsiaTheme="minorHAnsi"/>
          <w:lang w:val="ru-RU"/>
          <w14:ligatures w14:val="standardContextual"/>
        </w:rPr>
        <w:t xml:space="preserve">занятых </w:t>
      </w:r>
      <w:hyperlink r:id="rId8" w:history="1">
        <w:r w:rsidRPr="00516CFF">
          <w:rPr>
            <w:rFonts w:eastAsiaTheme="minorHAnsi"/>
            <w:lang w:val="ru-RU"/>
            <w14:ligatures w14:val="standardContextual"/>
          </w:rPr>
          <w:t>жилищным фондом</w:t>
        </w:r>
      </w:hyperlink>
      <w:r>
        <w:rPr>
          <w:rFonts w:eastAsiaTheme="minorHAnsi"/>
          <w:lang w:val="ru-RU"/>
          <w14:ligatures w14:val="standardContextual"/>
        </w:rPr>
        <w:t xml:space="preserve"> и </w:t>
      </w:r>
      <w:hyperlink r:id="rId9" w:history="1">
        <w:r w:rsidRPr="00516CFF">
          <w:rPr>
            <w:rFonts w:eastAsiaTheme="minorHAnsi"/>
            <w:lang w:val="ru-RU"/>
            <w14:ligatures w14:val="standardContextual"/>
          </w:rPr>
          <w:t>объектами инженерной инфраструктуры</w:t>
        </w:r>
      </w:hyperlink>
      <w:r>
        <w:rPr>
          <w:rFonts w:eastAsiaTheme="minorHAnsi"/>
          <w:lang w:val="ru-RU"/>
          <w14:ligatures w14:val="standardContextual"/>
        </w:rPr>
        <w:t xml:space="preserve"> жилищно-коммунального комплекса (за исключением </w:t>
      </w:r>
      <w:hyperlink r:id="rId10" w:history="1">
        <w:r w:rsidRPr="00516CFF">
          <w:rPr>
            <w:rFonts w:eastAsiaTheme="minorHAnsi"/>
            <w:lang w:val="ru-RU"/>
            <w14:ligatures w14:val="standardContextual"/>
          </w:rPr>
          <w:t>доли</w:t>
        </w:r>
      </w:hyperlink>
      <w:r>
        <w:rPr>
          <w:rFonts w:eastAsiaTheme="minorHAnsi"/>
          <w:lang w:val="ru-RU"/>
          <w14:ligatures w14:val="standardContextual"/>
        </w:rPr>
        <w:t xml:space="preserve">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1" w:history="1">
        <w:r w:rsidRPr="00516CFF">
          <w:rPr>
            <w:rFonts w:eastAsiaTheme="minorHAnsi"/>
            <w:lang w:val="ru-RU"/>
            <w14:ligatures w14:val="standardContextual"/>
          </w:rPr>
          <w:t>исключением</w:t>
        </w:r>
      </w:hyperlink>
      <w:r>
        <w:rPr>
          <w:rFonts w:eastAsiaTheme="minorHAnsi"/>
          <w:lang w:val="ru-RU"/>
          <w14:ligatures w14:val="standardContextual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14:paraId="462A1C29" w14:textId="6E92251F" w:rsidR="00516CFF" w:rsidRDefault="00516CFF" w:rsidP="00516CF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  <w14:ligatures w14:val="standardContextual"/>
        </w:rPr>
      </w:pPr>
      <w:r>
        <w:rPr>
          <w:rFonts w:eastAsiaTheme="minorHAnsi"/>
          <w:lang w:val="ru-RU"/>
          <w14:ligatures w14:val="standardContextual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2" w:history="1">
        <w:r w:rsidRPr="00516CFF">
          <w:rPr>
            <w:rFonts w:eastAsiaTheme="minorHAnsi"/>
            <w:lang w:val="ru-RU"/>
            <w14:ligatures w14:val="standardContextual"/>
          </w:rPr>
          <w:t>личного подсобного хозяйства</w:t>
        </w:r>
      </w:hyperlink>
      <w:r w:rsidRPr="00516CFF">
        <w:rPr>
          <w:rFonts w:eastAsiaTheme="minorHAnsi"/>
          <w:lang w:val="ru-RU"/>
          <w14:ligatures w14:val="standardContextual"/>
        </w:rPr>
        <w:t>,</w:t>
      </w:r>
      <w:r>
        <w:rPr>
          <w:rFonts w:eastAsiaTheme="minorHAnsi"/>
          <w:lang w:val="ru-RU"/>
          <w14:ligatures w14:val="standardContextual"/>
        </w:rPr>
        <w:t xml:space="preserve"> садоводства или огородничества, а также земельных </w:t>
      </w:r>
      <w:hyperlink r:id="rId13" w:history="1">
        <w:r w:rsidRPr="00516CFF">
          <w:rPr>
            <w:rFonts w:eastAsiaTheme="minorHAnsi"/>
            <w:lang w:val="ru-RU"/>
            <w14:ligatures w14:val="standardContextual"/>
          </w:rPr>
          <w:t>участков общего назначения</w:t>
        </w:r>
      </w:hyperlink>
      <w:r w:rsidRPr="00516CFF">
        <w:rPr>
          <w:rFonts w:eastAsiaTheme="minorHAnsi"/>
          <w:lang w:val="ru-RU"/>
          <w14:ligatures w14:val="standardContextual"/>
        </w:rPr>
        <w:t>,</w:t>
      </w:r>
      <w:r>
        <w:rPr>
          <w:rFonts w:eastAsiaTheme="minorHAnsi"/>
          <w:lang w:val="ru-RU"/>
          <w14:ligatures w14:val="standardContextual"/>
        </w:rPr>
        <w:t xml:space="preserve"> предусмотренных Федеральным </w:t>
      </w:r>
      <w:hyperlink r:id="rId14" w:history="1">
        <w:r w:rsidRPr="00516CFF">
          <w:rPr>
            <w:rFonts w:eastAsiaTheme="minorHAnsi"/>
            <w:lang w:val="ru-RU"/>
            <w14:ligatures w14:val="standardContextual"/>
          </w:rPr>
          <w:t>законом</w:t>
        </w:r>
      </w:hyperlink>
      <w:r>
        <w:rPr>
          <w:rFonts w:eastAsiaTheme="minorHAnsi"/>
          <w:lang w:val="ru-RU"/>
          <w14:ligatures w14:val="standardContextual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29EBAD31" w14:textId="46C25C29" w:rsidR="00C827D7" w:rsidRDefault="00AF40FB" w:rsidP="00C827D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  <w14:ligatures w14:val="standardContextual"/>
        </w:rPr>
      </w:pPr>
      <w:hyperlink r:id="rId15" w:history="1">
        <w:r w:rsidR="00C827D7" w:rsidRPr="00C827D7">
          <w:rPr>
            <w:rFonts w:eastAsiaTheme="minorHAnsi"/>
            <w:lang w:val="ru-RU"/>
            <w14:ligatures w14:val="standardContextual"/>
          </w:rPr>
          <w:t>ограниченных в обороте</w:t>
        </w:r>
      </w:hyperlink>
      <w:r w:rsidR="00C827D7">
        <w:rPr>
          <w:rFonts w:eastAsiaTheme="minorHAnsi"/>
          <w:lang w:val="ru-RU"/>
          <w14:ligatures w14:val="standardContextual"/>
        </w:rPr>
        <w:t xml:space="preserve"> в соответствии с </w:t>
      </w:r>
      <w:hyperlink r:id="rId16" w:history="1">
        <w:r w:rsidR="00C827D7" w:rsidRPr="00C827D7">
          <w:rPr>
            <w:rFonts w:eastAsiaTheme="minorHAnsi"/>
            <w:lang w:val="ru-RU"/>
            <w14:ligatures w14:val="standardContextual"/>
          </w:rPr>
          <w:t>законодательством</w:t>
        </w:r>
      </w:hyperlink>
      <w:r w:rsidR="00C827D7">
        <w:rPr>
          <w:rFonts w:eastAsiaTheme="minorHAnsi"/>
          <w:lang w:val="ru-RU"/>
          <w14:ligatures w14:val="standardContextual"/>
        </w:rPr>
        <w:t xml:space="preserve"> Российской Федерации, предоставленных для обеспечения обороны, безопасности и таможенных нужд</w:t>
      </w:r>
      <w:r w:rsidR="00E14083">
        <w:rPr>
          <w:rFonts w:eastAsiaTheme="minorHAnsi"/>
          <w:lang w:val="ru-RU"/>
          <w14:ligatures w14:val="standardContextual"/>
        </w:rPr>
        <w:t>.</w:t>
      </w:r>
    </w:p>
    <w:p w14:paraId="4850434C" w14:textId="6CE37284" w:rsidR="00C827D7" w:rsidRDefault="00FD158A" w:rsidP="00C827D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  <w14:ligatures w14:val="standardContextual"/>
        </w:rPr>
      </w:pPr>
      <w:r>
        <w:rPr>
          <w:rFonts w:eastAsiaTheme="minorHAnsi"/>
          <w:lang w:val="ru-RU"/>
          <w14:ligatures w14:val="standardContextual"/>
        </w:rPr>
        <w:t>2) 0,75 процента в отношении земельных участков:</w:t>
      </w:r>
    </w:p>
    <w:p w14:paraId="6EF9ED90" w14:textId="4CF76BDE" w:rsidR="00FD158A" w:rsidRDefault="00E14083" w:rsidP="00E14083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  <w14:ligatures w14:val="standardContextual"/>
        </w:rPr>
      </w:pPr>
      <w:r>
        <w:rPr>
          <w:rFonts w:eastAsiaTheme="minorHAnsi"/>
          <w:lang w:val="ru-RU"/>
          <w14:ligatures w14:val="standardContextual"/>
        </w:rPr>
        <w:t>используемых для объектов связи</w:t>
      </w:r>
      <w:r w:rsidR="00A90CB0" w:rsidRPr="00F460ED">
        <w:rPr>
          <w:rFonts w:eastAsiaTheme="minorHAnsi"/>
          <w:lang w:val="ru-RU"/>
          <w14:ligatures w14:val="standardContextual"/>
        </w:rPr>
        <w:t xml:space="preserve"> </w:t>
      </w:r>
      <w:r w:rsidR="00A90CB0">
        <w:rPr>
          <w:rFonts w:eastAsiaTheme="minorHAnsi"/>
          <w:lang w:val="ru-RU"/>
          <w14:ligatures w14:val="standardContextual"/>
        </w:rPr>
        <w:t>и центров обработки данных</w:t>
      </w:r>
      <w:r>
        <w:rPr>
          <w:rFonts w:eastAsiaTheme="minorHAnsi"/>
          <w:lang w:val="ru-RU"/>
          <w14:ligatures w14:val="standardContextual"/>
        </w:rPr>
        <w:t>.</w:t>
      </w:r>
    </w:p>
    <w:p w14:paraId="47377983" w14:textId="5C29E050" w:rsidR="008136E6" w:rsidRPr="00E14083" w:rsidRDefault="00FD158A" w:rsidP="00E14083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  <w14:ligatures w14:val="standardContextual"/>
        </w:rPr>
      </w:pPr>
      <w:r>
        <w:rPr>
          <w:rFonts w:eastAsiaTheme="minorHAnsi"/>
          <w:lang w:val="ru-RU"/>
          <w14:ligatures w14:val="standardContextual"/>
        </w:rPr>
        <w:t xml:space="preserve">3) </w:t>
      </w:r>
      <w:r w:rsidR="00C827D7">
        <w:rPr>
          <w:rFonts w:eastAsiaTheme="minorHAnsi"/>
          <w:lang w:val="ru-RU"/>
          <w14:ligatures w14:val="standardContextual"/>
        </w:rPr>
        <w:t>1,5 процента в отношении прочих земельных участков.</w:t>
      </w:r>
    </w:p>
    <w:p w14:paraId="6B1FE88A" w14:textId="4C9D3CEF" w:rsidR="00F36952" w:rsidRPr="00D1480A" w:rsidRDefault="00F36952" w:rsidP="00902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Налогоплательщики-организации уплачивают налог и авансовые платежи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сроки, установленные статьями 396,</w:t>
      </w:r>
      <w:r w:rsidR="00D47EF6" w:rsidRPr="00D47EF6">
        <w:rPr>
          <w:rFonts w:ascii="Times New Roman" w:hAnsi="Times New Roman" w:cs="Times New Roman"/>
          <w:sz w:val="24"/>
          <w:szCs w:val="24"/>
        </w:rPr>
        <w:t xml:space="preserve"> </w:t>
      </w:r>
      <w:r w:rsidR="00D47EF6">
        <w:rPr>
          <w:rFonts w:ascii="Times New Roman" w:hAnsi="Times New Roman" w:cs="Times New Roman"/>
          <w:sz w:val="24"/>
          <w:szCs w:val="24"/>
        </w:rPr>
        <w:t>396.1,</w:t>
      </w:r>
      <w:r>
        <w:rPr>
          <w:rFonts w:ascii="Times New Roman" w:hAnsi="Times New Roman" w:cs="Times New Roman"/>
          <w:sz w:val="24"/>
          <w:szCs w:val="24"/>
        </w:rPr>
        <w:t xml:space="preserve"> 397 Налогового кодекса Российской Федерации.</w:t>
      </w:r>
    </w:p>
    <w:p w14:paraId="4317D1E0" w14:textId="3B70AEE7" w:rsidR="006D3ADD" w:rsidRDefault="00F36952" w:rsidP="006D3AD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rFonts w:eastAsiaTheme="minorHAnsi"/>
          <w:lang w:val="ru-RU"/>
        </w:rPr>
        <w:t>4</w:t>
      </w:r>
      <w:r w:rsidR="006D3ADD">
        <w:rPr>
          <w:rFonts w:eastAsiaTheme="minorHAnsi"/>
          <w:lang w:val="ru-RU"/>
        </w:rPr>
        <w:t xml:space="preserve">.  Льготы по земельному налогу на территории </w:t>
      </w:r>
      <w:r w:rsidR="006D3ADD">
        <w:rPr>
          <w:lang w:val="ru-RU"/>
        </w:rPr>
        <w:t xml:space="preserve">городского поселения </w:t>
      </w:r>
      <w:proofErr w:type="gramStart"/>
      <w:r w:rsidR="006D3ADD">
        <w:rPr>
          <w:lang w:val="ru-RU"/>
        </w:rPr>
        <w:t>Октябрьское</w:t>
      </w:r>
      <w:proofErr w:type="gramEnd"/>
      <w:r w:rsidR="006D3ADD">
        <w:rPr>
          <w:lang w:val="ru-RU"/>
        </w:rPr>
        <w:t xml:space="preserve"> предоставляются в целях:</w:t>
      </w:r>
    </w:p>
    <w:p w14:paraId="03DB5C1D" w14:textId="46F44769" w:rsidR="006D3ADD" w:rsidRDefault="006D3ADD" w:rsidP="006D3AD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повышения социальной защищенности населения городского 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>;</w:t>
      </w:r>
    </w:p>
    <w:p w14:paraId="116980EE" w14:textId="7F4A62C8" w:rsidR="006D3ADD" w:rsidRDefault="006D3ADD" w:rsidP="006D3AD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поддержки инвестиционных и инновационных проектов, реализуемых на территории городского 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>;</w:t>
      </w:r>
    </w:p>
    <w:p w14:paraId="1783ED60" w14:textId="5BF8AE48" w:rsidR="006D3ADD" w:rsidRDefault="006D3ADD" w:rsidP="006D3ADD">
      <w:pPr>
        <w:autoSpaceDE w:val="0"/>
        <w:autoSpaceDN w:val="0"/>
        <w:adjustRightInd w:val="0"/>
        <w:ind w:firstLine="540"/>
        <w:jc w:val="both"/>
        <w:rPr>
          <w:rStyle w:val="1"/>
          <w:lang w:val="ru-RU"/>
        </w:rPr>
      </w:pPr>
      <w:r>
        <w:rPr>
          <w:lang w:val="ru-RU"/>
        </w:rPr>
        <w:t xml:space="preserve">обеспечения достижения национальных целей развития </w:t>
      </w:r>
      <w:r w:rsidRPr="00FB47DE">
        <w:rPr>
          <w:rStyle w:val="1"/>
          <w:lang w:val="ru-RU"/>
        </w:rPr>
        <w:t>Российской Федерации</w:t>
      </w:r>
      <w:r>
        <w:rPr>
          <w:rStyle w:val="1"/>
          <w:lang w:val="ru-RU"/>
        </w:rPr>
        <w:t>.</w:t>
      </w:r>
    </w:p>
    <w:p w14:paraId="5C674755" w14:textId="5D431B09" w:rsidR="00F36952" w:rsidRPr="00F36952" w:rsidRDefault="00F36952" w:rsidP="00F36952">
      <w:pPr>
        <w:autoSpaceDE w:val="0"/>
        <w:autoSpaceDN w:val="0"/>
        <w:adjustRightInd w:val="0"/>
        <w:ind w:firstLine="540"/>
        <w:jc w:val="both"/>
        <w:rPr>
          <w:sz w:val="23"/>
          <w:szCs w:val="23"/>
          <w:shd w:val="clear" w:color="auto" w:fill="FFFFFF"/>
          <w:lang w:val="ru-RU"/>
        </w:rPr>
      </w:pPr>
      <w:r>
        <w:rPr>
          <w:rStyle w:val="1"/>
          <w:lang w:val="ru-RU"/>
        </w:rPr>
        <w:t>5</w:t>
      </w:r>
      <w:r w:rsidR="006D3ADD">
        <w:rPr>
          <w:rStyle w:val="1"/>
          <w:lang w:val="ru-RU"/>
        </w:rPr>
        <w:t>.  От уплаты земельного налога освобождаются:</w:t>
      </w:r>
    </w:p>
    <w:p w14:paraId="29F133CA" w14:textId="181341E5" w:rsidR="006D3ADD" w:rsidRPr="00251076" w:rsidRDefault="00E14083" w:rsidP="00E14083">
      <w:pPr>
        <w:pStyle w:val="2"/>
        <w:shd w:val="clear" w:color="auto" w:fill="auto"/>
        <w:tabs>
          <w:tab w:val="left" w:pos="1042"/>
        </w:tabs>
        <w:spacing w:line="274" w:lineRule="exact"/>
        <w:ind w:right="-1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 1)</w:t>
      </w:r>
      <w:r w:rsidR="00F36952">
        <w:rPr>
          <w:rStyle w:val="1"/>
          <w:sz w:val="24"/>
          <w:szCs w:val="24"/>
        </w:rPr>
        <w:t xml:space="preserve"> </w:t>
      </w:r>
      <w:r w:rsidR="008B3EF4">
        <w:rPr>
          <w:rStyle w:val="1"/>
          <w:sz w:val="24"/>
          <w:szCs w:val="24"/>
        </w:rPr>
        <w:t>В</w:t>
      </w:r>
      <w:r w:rsidR="006D3ADD" w:rsidRPr="00251076">
        <w:rPr>
          <w:rStyle w:val="1"/>
          <w:sz w:val="24"/>
          <w:szCs w:val="24"/>
        </w:rPr>
        <w:t xml:space="preserve"> размере 100</w:t>
      </w:r>
      <w:r w:rsidR="006D3ADD">
        <w:rPr>
          <w:rStyle w:val="1"/>
          <w:sz w:val="24"/>
          <w:szCs w:val="24"/>
        </w:rPr>
        <w:t xml:space="preserve"> процентов юридические лица</w:t>
      </w:r>
      <w:r w:rsidR="006D3ADD" w:rsidRPr="00251076">
        <w:rPr>
          <w:rStyle w:val="1"/>
          <w:sz w:val="24"/>
          <w:szCs w:val="24"/>
        </w:rPr>
        <w:t xml:space="preserve">: </w:t>
      </w:r>
    </w:p>
    <w:p w14:paraId="255C9B0F" w14:textId="3C303296" w:rsidR="006D3ADD" w:rsidRPr="00051560" w:rsidRDefault="00E14083" w:rsidP="00E14083">
      <w:pPr>
        <w:pStyle w:val="2"/>
        <w:shd w:val="clear" w:color="auto" w:fill="auto"/>
        <w:tabs>
          <w:tab w:val="left" w:pos="942"/>
        </w:tabs>
        <w:spacing w:line="274" w:lineRule="exact"/>
        <w:ind w:right="23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 </w:t>
      </w:r>
      <w:r w:rsidR="006D3ADD" w:rsidRPr="00051560">
        <w:rPr>
          <w:rStyle w:val="1"/>
          <w:sz w:val="24"/>
          <w:szCs w:val="24"/>
        </w:rPr>
        <w:t xml:space="preserve">органы местного самоуправления городского поселения </w:t>
      </w:r>
      <w:proofErr w:type="gramStart"/>
      <w:r w:rsidR="006D3ADD" w:rsidRPr="00051560">
        <w:rPr>
          <w:rStyle w:val="1"/>
          <w:sz w:val="24"/>
          <w:szCs w:val="24"/>
        </w:rPr>
        <w:t>Октябрьское</w:t>
      </w:r>
      <w:proofErr w:type="gramEnd"/>
      <w:r w:rsidR="006D3ADD">
        <w:rPr>
          <w:rStyle w:val="1"/>
          <w:sz w:val="24"/>
          <w:szCs w:val="24"/>
        </w:rPr>
        <w:t>,</w:t>
      </w:r>
      <w:r w:rsidR="006D3ADD" w:rsidRPr="00051560">
        <w:rPr>
          <w:rStyle w:val="1"/>
          <w:sz w:val="24"/>
          <w:szCs w:val="24"/>
        </w:rPr>
        <w:t xml:space="preserve"> Октябрьского района - в отношении земельных участков, используемых ими для непосредственного выполнения возложенных на них функций;</w:t>
      </w:r>
    </w:p>
    <w:p w14:paraId="6CB55DA5" w14:textId="1ABD7FE8" w:rsidR="006D3ADD" w:rsidRPr="00875DED" w:rsidRDefault="00E14083" w:rsidP="00E14083">
      <w:pPr>
        <w:pStyle w:val="2"/>
        <w:shd w:val="clear" w:color="auto" w:fill="auto"/>
        <w:tabs>
          <w:tab w:val="left" w:pos="1057"/>
        </w:tabs>
        <w:spacing w:line="274" w:lineRule="exact"/>
        <w:ind w:right="23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  </w:t>
      </w:r>
      <w:r w:rsidR="006D3ADD" w:rsidRPr="00051560">
        <w:rPr>
          <w:rStyle w:val="1"/>
          <w:sz w:val="24"/>
          <w:szCs w:val="24"/>
        </w:rPr>
        <w:t xml:space="preserve">муниципальные учреждения, финансируемые за счет средств бюджета муниципального образования Октябрьский район, расположенные на территории городского поселения </w:t>
      </w:r>
      <w:proofErr w:type="gramStart"/>
      <w:r w:rsidR="006D3ADD" w:rsidRPr="00051560">
        <w:rPr>
          <w:rStyle w:val="1"/>
          <w:sz w:val="24"/>
          <w:szCs w:val="24"/>
        </w:rPr>
        <w:t>Октябрьское</w:t>
      </w:r>
      <w:proofErr w:type="gramEnd"/>
      <w:r w:rsidR="006D3ADD" w:rsidRPr="00051560">
        <w:rPr>
          <w:rStyle w:val="1"/>
          <w:sz w:val="24"/>
          <w:szCs w:val="24"/>
        </w:rPr>
        <w:t>;</w:t>
      </w:r>
    </w:p>
    <w:p w14:paraId="04D682EC" w14:textId="6E42C7A8" w:rsidR="006D3ADD" w:rsidRPr="0056396E" w:rsidRDefault="00E14083" w:rsidP="00E14083">
      <w:pPr>
        <w:pStyle w:val="2"/>
        <w:shd w:val="clear" w:color="auto" w:fill="auto"/>
        <w:tabs>
          <w:tab w:val="left" w:pos="1057"/>
        </w:tabs>
        <w:spacing w:line="274" w:lineRule="exact"/>
        <w:ind w:right="23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</w:t>
      </w:r>
      <w:r w:rsidR="006D3ADD" w:rsidRPr="0056396E">
        <w:rPr>
          <w:rFonts w:eastAsiaTheme="minorHAnsi"/>
          <w:sz w:val="24"/>
          <w:szCs w:val="24"/>
        </w:rPr>
        <w:t>социально ориентированные некоммерческие организации</w:t>
      </w:r>
      <w:r w:rsidR="00342EED" w:rsidRPr="00342EED">
        <w:rPr>
          <w:rFonts w:eastAsiaTheme="minorHAnsi"/>
          <w:sz w:val="24"/>
          <w:szCs w:val="24"/>
        </w:rPr>
        <w:t xml:space="preserve"> -</w:t>
      </w:r>
      <w:r w:rsidR="00CB5E06">
        <w:rPr>
          <w:rFonts w:eastAsiaTheme="minorHAnsi"/>
          <w:sz w:val="24"/>
          <w:szCs w:val="24"/>
        </w:rPr>
        <w:t xml:space="preserve"> </w:t>
      </w:r>
      <w:r w:rsidR="006D3ADD" w:rsidRPr="0056396E">
        <w:rPr>
          <w:rFonts w:eastAsiaTheme="minorHAnsi"/>
          <w:sz w:val="24"/>
          <w:szCs w:val="24"/>
        </w:rPr>
        <w:t>в отношении земельных участков, используемых ими для оказания населению услуг в социальной сфере.</w:t>
      </w:r>
    </w:p>
    <w:p w14:paraId="34695481" w14:textId="142FE050" w:rsidR="006D3ADD" w:rsidRPr="00CB5E06" w:rsidRDefault="006D3ADD" w:rsidP="00CB5E06">
      <w:pPr>
        <w:pStyle w:val="2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  <w:shd w:val="clear" w:color="auto" w:fill="FFFFFF"/>
        </w:rPr>
      </w:pPr>
      <w:proofErr w:type="gramStart"/>
      <w:r w:rsidRPr="00051560">
        <w:rPr>
          <w:rStyle w:val="1"/>
          <w:sz w:val="24"/>
          <w:szCs w:val="24"/>
        </w:rPr>
        <w:t>2</w:t>
      </w:r>
      <w:r w:rsidR="00E14083">
        <w:rPr>
          <w:rStyle w:val="1"/>
          <w:sz w:val="24"/>
          <w:szCs w:val="24"/>
        </w:rPr>
        <w:t>)</w:t>
      </w:r>
      <w:r w:rsidRPr="004B5741">
        <w:rPr>
          <w:rStyle w:val="1"/>
          <w:sz w:val="24"/>
          <w:szCs w:val="24"/>
        </w:rPr>
        <w:t xml:space="preserve"> </w:t>
      </w:r>
      <w:r w:rsidR="008B3EF4">
        <w:rPr>
          <w:rStyle w:val="1"/>
          <w:sz w:val="24"/>
          <w:szCs w:val="24"/>
        </w:rPr>
        <w:t>В</w:t>
      </w:r>
      <w:r w:rsidRPr="004B5741">
        <w:rPr>
          <w:rStyle w:val="1"/>
          <w:sz w:val="24"/>
          <w:szCs w:val="24"/>
        </w:rPr>
        <w:t xml:space="preserve"> размере 100 процентов физические лица</w:t>
      </w:r>
      <w:r w:rsidR="00CB5E06">
        <w:rPr>
          <w:rStyle w:val="1"/>
          <w:sz w:val="24"/>
          <w:szCs w:val="24"/>
        </w:rPr>
        <w:t xml:space="preserve"> </w:t>
      </w:r>
      <w:r w:rsidR="00342EED" w:rsidRPr="00342EED">
        <w:rPr>
          <w:rStyle w:val="1"/>
          <w:sz w:val="24"/>
          <w:szCs w:val="24"/>
        </w:rPr>
        <w:t xml:space="preserve">- </w:t>
      </w:r>
      <w:r w:rsidRPr="004B5741">
        <w:rPr>
          <w:rStyle w:val="1"/>
          <w:sz w:val="24"/>
          <w:szCs w:val="24"/>
        </w:rPr>
        <w:t>в отношении доли в праве на земельный участок, занятый жилищным фондом, в отношении земельных участков, предназначенных для размещения индивидуальной жилой</w:t>
      </w:r>
      <w:r>
        <w:rPr>
          <w:rStyle w:val="1"/>
          <w:sz w:val="24"/>
          <w:szCs w:val="24"/>
        </w:rPr>
        <w:t xml:space="preserve"> застройки, а также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 от 29.07.2017 № 217-ФЗ «О</w:t>
      </w:r>
      <w:proofErr w:type="gramEnd"/>
      <w:r>
        <w:rPr>
          <w:rStyle w:val="1"/>
          <w:sz w:val="24"/>
          <w:szCs w:val="24"/>
        </w:rPr>
        <w:t xml:space="preserve"> </w:t>
      </w:r>
      <w:proofErr w:type="gramStart"/>
      <w:r>
        <w:rPr>
          <w:rStyle w:val="1"/>
          <w:sz w:val="24"/>
          <w:szCs w:val="24"/>
        </w:rPr>
        <w:t>ведении</w:t>
      </w:r>
      <w:proofErr w:type="gramEnd"/>
      <w:r>
        <w:rPr>
          <w:rStyle w:val="1"/>
          <w:sz w:val="24"/>
          <w:szCs w:val="24"/>
        </w:rPr>
        <w:t xml:space="preserve">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CB5E06">
        <w:rPr>
          <w:rStyle w:val="1"/>
          <w:sz w:val="24"/>
          <w:szCs w:val="24"/>
        </w:rPr>
        <w:t>:</w:t>
      </w:r>
    </w:p>
    <w:p w14:paraId="47DB9841" w14:textId="0DD2C51D" w:rsidR="006D3ADD" w:rsidRPr="001D7D75" w:rsidRDefault="006D3ADD" w:rsidP="006D3ADD">
      <w:pPr>
        <w:pStyle w:val="2"/>
        <w:shd w:val="clear" w:color="auto" w:fill="auto"/>
        <w:spacing w:line="274" w:lineRule="exact"/>
        <w:ind w:left="20" w:right="20" w:firstLine="547"/>
        <w:jc w:val="both"/>
        <w:rPr>
          <w:rStyle w:val="1"/>
          <w:sz w:val="24"/>
          <w:szCs w:val="24"/>
        </w:rPr>
      </w:pPr>
      <w:r w:rsidRPr="00051560">
        <w:rPr>
          <w:rStyle w:val="1"/>
          <w:sz w:val="24"/>
          <w:szCs w:val="24"/>
        </w:rPr>
        <w:t>инвалид</w:t>
      </w:r>
      <w:r>
        <w:rPr>
          <w:rStyle w:val="1"/>
          <w:sz w:val="24"/>
          <w:szCs w:val="24"/>
        </w:rPr>
        <w:t>ы</w:t>
      </w:r>
      <w:r w:rsidRPr="00051560">
        <w:rPr>
          <w:rStyle w:val="1"/>
          <w:sz w:val="24"/>
          <w:szCs w:val="24"/>
        </w:rPr>
        <w:t xml:space="preserve"> Великой Отечественной войны</w:t>
      </w:r>
      <w:r w:rsidR="001B59B0">
        <w:rPr>
          <w:rStyle w:val="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51560">
        <w:rPr>
          <w:rStyle w:val="1"/>
          <w:sz w:val="24"/>
          <w:szCs w:val="24"/>
        </w:rPr>
        <w:t>член</w:t>
      </w:r>
      <w:r>
        <w:rPr>
          <w:rStyle w:val="1"/>
          <w:sz w:val="24"/>
          <w:szCs w:val="24"/>
        </w:rPr>
        <w:t>ы</w:t>
      </w:r>
      <w:r w:rsidRPr="00051560">
        <w:rPr>
          <w:rStyle w:val="1"/>
          <w:sz w:val="24"/>
          <w:szCs w:val="24"/>
        </w:rPr>
        <w:t xml:space="preserve"> семей погибших (умерших) инвалидов войны</w:t>
      </w:r>
      <w:r w:rsidR="001B59B0">
        <w:rPr>
          <w:rStyle w:val="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51560">
        <w:rPr>
          <w:rStyle w:val="1"/>
          <w:sz w:val="24"/>
          <w:szCs w:val="24"/>
        </w:rPr>
        <w:t>участник</w:t>
      </w:r>
      <w:r>
        <w:rPr>
          <w:rStyle w:val="1"/>
          <w:sz w:val="24"/>
          <w:szCs w:val="24"/>
        </w:rPr>
        <w:t>и</w:t>
      </w:r>
      <w:r w:rsidRPr="00051560">
        <w:rPr>
          <w:rStyle w:val="1"/>
          <w:sz w:val="24"/>
          <w:szCs w:val="24"/>
        </w:rPr>
        <w:t xml:space="preserve"> Великой Отечественной войны</w:t>
      </w:r>
      <w:r w:rsidR="001B59B0">
        <w:rPr>
          <w:rStyle w:val="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51560">
        <w:rPr>
          <w:rStyle w:val="1"/>
          <w:sz w:val="24"/>
          <w:szCs w:val="24"/>
        </w:rPr>
        <w:t>участник</w:t>
      </w:r>
      <w:r>
        <w:rPr>
          <w:rStyle w:val="1"/>
          <w:sz w:val="24"/>
          <w:szCs w:val="24"/>
        </w:rPr>
        <w:t>и</w:t>
      </w:r>
      <w:r w:rsidRPr="00051560">
        <w:rPr>
          <w:rStyle w:val="1"/>
          <w:sz w:val="24"/>
          <w:szCs w:val="24"/>
        </w:rPr>
        <w:t xml:space="preserve"> Великой Отечественной войны, ставши</w:t>
      </w:r>
      <w:r>
        <w:rPr>
          <w:rStyle w:val="1"/>
          <w:sz w:val="24"/>
          <w:szCs w:val="24"/>
        </w:rPr>
        <w:t>е</w:t>
      </w:r>
      <w:r w:rsidRPr="00051560">
        <w:rPr>
          <w:rStyle w:val="1"/>
          <w:sz w:val="24"/>
          <w:szCs w:val="24"/>
        </w:rPr>
        <w:t xml:space="preserve"> инвалидами;</w:t>
      </w:r>
      <w:r>
        <w:rPr>
          <w:sz w:val="24"/>
          <w:szCs w:val="24"/>
        </w:rPr>
        <w:t xml:space="preserve"> </w:t>
      </w:r>
      <w:r w:rsidRPr="00051560">
        <w:rPr>
          <w:rStyle w:val="1"/>
          <w:sz w:val="24"/>
          <w:szCs w:val="24"/>
        </w:rPr>
        <w:t>бывши</w:t>
      </w:r>
      <w:r>
        <w:rPr>
          <w:rStyle w:val="1"/>
          <w:sz w:val="24"/>
          <w:szCs w:val="24"/>
        </w:rPr>
        <w:t>е</w:t>
      </w:r>
      <w:r w:rsidRPr="00051560">
        <w:rPr>
          <w:rStyle w:val="1"/>
          <w:sz w:val="24"/>
          <w:szCs w:val="24"/>
        </w:rPr>
        <w:t xml:space="preserve"> несовершеннолетни</w:t>
      </w:r>
      <w:r>
        <w:rPr>
          <w:rStyle w:val="1"/>
          <w:sz w:val="24"/>
          <w:szCs w:val="24"/>
        </w:rPr>
        <w:t>е</w:t>
      </w:r>
      <w:r w:rsidRPr="00051560">
        <w:rPr>
          <w:rStyle w:val="1"/>
          <w:sz w:val="24"/>
          <w:szCs w:val="24"/>
        </w:rPr>
        <w:t xml:space="preserve"> узник</w:t>
      </w:r>
      <w:r>
        <w:rPr>
          <w:rStyle w:val="1"/>
          <w:sz w:val="24"/>
          <w:szCs w:val="24"/>
        </w:rPr>
        <w:t>и</w:t>
      </w:r>
      <w:r w:rsidRPr="00051560">
        <w:rPr>
          <w:rStyle w:val="1"/>
          <w:sz w:val="24"/>
          <w:szCs w:val="24"/>
        </w:rPr>
        <w:t xml:space="preserve"> концлагерей</w:t>
      </w:r>
      <w:r w:rsidR="001B59B0">
        <w:rPr>
          <w:rStyle w:val="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51560">
        <w:rPr>
          <w:rStyle w:val="1"/>
          <w:sz w:val="24"/>
          <w:szCs w:val="24"/>
        </w:rPr>
        <w:t>лиц</w:t>
      </w:r>
      <w:r>
        <w:rPr>
          <w:rStyle w:val="1"/>
          <w:sz w:val="24"/>
          <w:szCs w:val="24"/>
        </w:rPr>
        <w:t>а</w:t>
      </w:r>
      <w:r w:rsidRPr="00051560">
        <w:rPr>
          <w:rStyle w:val="1"/>
          <w:sz w:val="24"/>
          <w:szCs w:val="24"/>
        </w:rPr>
        <w:t xml:space="preserve"> награжденны</w:t>
      </w:r>
      <w:r>
        <w:rPr>
          <w:rStyle w:val="1"/>
          <w:sz w:val="24"/>
          <w:szCs w:val="24"/>
        </w:rPr>
        <w:t>е</w:t>
      </w:r>
      <w:r w:rsidRPr="00051560">
        <w:rPr>
          <w:rStyle w:val="1"/>
          <w:sz w:val="24"/>
          <w:szCs w:val="24"/>
        </w:rPr>
        <w:t xml:space="preserve"> знаком «Житель блокадного Ленинграда»</w:t>
      </w:r>
      <w:r w:rsidR="001B59B0">
        <w:rPr>
          <w:rStyle w:val="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51560">
        <w:rPr>
          <w:rStyle w:val="1"/>
          <w:sz w:val="24"/>
          <w:szCs w:val="24"/>
        </w:rPr>
        <w:t>участник</w:t>
      </w:r>
      <w:r>
        <w:rPr>
          <w:rStyle w:val="1"/>
          <w:sz w:val="24"/>
          <w:szCs w:val="24"/>
        </w:rPr>
        <w:t>и</w:t>
      </w:r>
      <w:r w:rsidRPr="00051560">
        <w:rPr>
          <w:rStyle w:val="1"/>
          <w:sz w:val="24"/>
          <w:szCs w:val="24"/>
        </w:rPr>
        <w:t xml:space="preserve"> трудового фронта в годы Великой Отечественной войны</w:t>
      </w:r>
      <w:r w:rsidR="001B59B0">
        <w:rPr>
          <w:rStyle w:val="1"/>
          <w:sz w:val="24"/>
          <w:szCs w:val="24"/>
        </w:rPr>
        <w:t>,</w:t>
      </w:r>
      <w:r>
        <w:rPr>
          <w:rStyle w:val="1"/>
          <w:sz w:val="24"/>
          <w:szCs w:val="24"/>
        </w:rPr>
        <w:t xml:space="preserve"> </w:t>
      </w:r>
      <w:r w:rsidRPr="00051560">
        <w:rPr>
          <w:rStyle w:val="1"/>
          <w:sz w:val="24"/>
          <w:szCs w:val="24"/>
        </w:rPr>
        <w:t>дет</w:t>
      </w:r>
      <w:r>
        <w:rPr>
          <w:rStyle w:val="1"/>
          <w:sz w:val="24"/>
          <w:szCs w:val="24"/>
        </w:rPr>
        <w:t>и</w:t>
      </w:r>
      <w:r w:rsidRPr="00051560">
        <w:rPr>
          <w:rStyle w:val="1"/>
          <w:sz w:val="24"/>
          <w:szCs w:val="24"/>
        </w:rPr>
        <w:t xml:space="preserve"> участников Великой Отечественной войны</w:t>
      </w:r>
      <w:r>
        <w:rPr>
          <w:rStyle w:val="1"/>
          <w:sz w:val="24"/>
          <w:szCs w:val="24"/>
        </w:rPr>
        <w:t xml:space="preserve">, </w:t>
      </w:r>
      <w:r w:rsidRPr="00051560">
        <w:rPr>
          <w:rStyle w:val="1"/>
          <w:sz w:val="24"/>
          <w:szCs w:val="24"/>
        </w:rPr>
        <w:t>погибши</w:t>
      </w:r>
      <w:r>
        <w:rPr>
          <w:rStyle w:val="1"/>
          <w:sz w:val="24"/>
          <w:szCs w:val="24"/>
        </w:rPr>
        <w:t>х</w:t>
      </w:r>
      <w:r w:rsidRPr="00051560">
        <w:rPr>
          <w:rStyle w:val="1"/>
          <w:sz w:val="24"/>
          <w:szCs w:val="24"/>
        </w:rPr>
        <w:t xml:space="preserve"> (умерших) в период Великой Отечественной войны</w:t>
      </w:r>
      <w:r>
        <w:rPr>
          <w:rStyle w:val="1"/>
          <w:sz w:val="24"/>
          <w:szCs w:val="24"/>
        </w:rPr>
        <w:t>;</w:t>
      </w:r>
    </w:p>
    <w:p w14:paraId="4E6CC2B7" w14:textId="76FAB124" w:rsidR="006D3ADD" w:rsidRPr="00A64BB1" w:rsidRDefault="006D3ADD" w:rsidP="006D3ADD">
      <w:pPr>
        <w:pStyle w:val="2"/>
        <w:shd w:val="clear" w:color="auto" w:fill="auto"/>
        <w:tabs>
          <w:tab w:val="left" w:pos="567"/>
        </w:tabs>
        <w:spacing w:line="278" w:lineRule="exact"/>
        <w:ind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ab/>
        <w:t xml:space="preserve">неработающие граждане (пенсионеры), прожившие на территории городского поселения </w:t>
      </w:r>
      <w:proofErr w:type="gramStart"/>
      <w:r>
        <w:rPr>
          <w:rStyle w:val="1"/>
          <w:sz w:val="24"/>
          <w:szCs w:val="24"/>
        </w:rPr>
        <w:t>Октябрьское</w:t>
      </w:r>
      <w:proofErr w:type="gramEnd"/>
      <w:r>
        <w:rPr>
          <w:rStyle w:val="1"/>
          <w:sz w:val="24"/>
          <w:szCs w:val="24"/>
        </w:rPr>
        <w:t xml:space="preserve"> 20 и более лет.</w:t>
      </w:r>
    </w:p>
    <w:p w14:paraId="3D76BCCC" w14:textId="3E203A0A" w:rsidR="006D3ADD" w:rsidRDefault="006D3ADD" w:rsidP="006D3ADD">
      <w:pPr>
        <w:pStyle w:val="2"/>
        <w:shd w:val="clear" w:color="auto" w:fill="auto"/>
        <w:tabs>
          <w:tab w:val="left" w:pos="894"/>
        </w:tabs>
        <w:spacing w:line="278" w:lineRule="exact"/>
        <w:ind w:right="20" w:firstLine="54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8B3EF4">
        <w:rPr>
          <w:sz w:val="24"/>
          <w:szCs w:val="24"/>
        </w:rPr>
        <w:t>)</w:t>
      </w:r>
      <w:r>
        <w:rPr>
          <w:sz w:val="24"/>
          <w:szCs w:val="24"/>
        </w:rPr>
        <w:t xml:space="preserve"> В размере 100 процентов</w:t>
      </w:r>
      <w:r w:rsidRPr="00A64BB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64BB1">
        <w:rPr>
          <w:sz w:val="24"/>
          <w:szCs w:val="24"/>
        </w:rPr>
        <w:t>рганизации и физически</w:t>
      </w:r>
      <w:r w:rsidR="002525D5" w:rsidRPr="001E68F4">
        <w:rPr>
          <w:sz w:val="24"/>
          <w:szCs w:val="24"/>
        </w:rPr>
        <w:t>е</w:t>
      </w:r>
      <w:r w:rsidRPr="00A64BB1">
        <w:rPr>
          <w:sz w:val="24"/>
          <w:szCs w:val="24"/>
        </w:rPr>
        <w:t xml:space="preserve"> лиц</w:t>
      </w:r>
      <w:r w:rsidR="002525D5" w:rsidRPr="001E68F4">
        <w:rPr>
          <w:sz w:val="24"/>
          <w:szCs w:val="24"/>
        </w:rPr>
        <w:t>а</w:t>
      </w:r>
      <w:r w:rsidR="00342EED" w:rsidRPr="00342EED">
        <w:rPr>
          <w:sz w:val="24"/>
          <w:szCs w:val="24"/>
        </w:rPr>
        <w:t xml:space="preserve"> -</w:t>
      </w:r>
      <w:r w:rsidRPr="00A64BB1">
        <w:rPr>
          <w:sz w:val="24"/>
          <w:szCs w:val="24"/>
        </w:rPr>
        <w:t xml:space="preserve"> в отношении земельных участков, используемых для реализации инвестиционных проектов на территории городского поселения Октябрьское, включенных в установленном Правительством Ханты-Мансийского автономного округа – Югры порядке в Реестр инвестиционных проектов Ханты-Мансийского автономного округа – Югры, на плановый срок окупаемости инвестиционного проекта, но не более трех лет.</w:t>
      </w:r>
      <w:proofErr w:type="gramEnd"/>
    </w:p>
    <w:p w14:paraId="0F35C18B" w14:textId="250DDC42" w:rsidR="006D3ADD" w:rsidRPr="00A64BB1" w:rsidRDefault="008B3EF4" w:rsidP="006D3ADD">
      <w:pPr>
        <w:pStyle w:val="2"/>
        <w:shd w:val="clear" w:color="auto" w:fill="auto"/>
        <w:tabs>
          <w:tab w:val="left" w:pos="894"/>
        </w:tabs>
        <w:spacing w:line="278" w:lineRule="exact"/>
        <w:ind w:right="20" w:firstLine="547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4)</w:t>
      </w:r>
      <w:r w:rsidR="006D3ADD" w:rsidRPr="007A5D9A">
        <w:rPr>
          <w:rStyle w:val="1"/>
          <w:sz w:val="24"/>
          <w:szCs w:val="24"/>
        </w:rPr>
        <w:t xml:space="preserve"> </w:t>
      </w:r>
      <w:r w:rsidR="006D3ADD">
        <w:t>В</w:t>
      </w:r>
      <w:r w:rsidR="006D3ADD" w:rsidRPr="007A5D9A">
        <w:t xml:space="preserve"> размере 50 </w:t>
      </w:r>
      <w:r w:rsidR="006D3ADD">
        <w:t>процентов</w:t>
      </w:r>
      <w:r w:rsidR="006D3ADD" w:rsidRPr="007A5D9A">
        <w:t xml:space="preserve"> </w:t>
      </w:r>
      <w:r w:rsidR="006D3ADD" w:rsidRPr="007A5D9A">
        <w:rPr>
          <w:color w:val="000000"/>
          <w:lang w:eastAsia="ru-RU"/>
        </w:rPr>
        <w:t xml:space="preserve">организации </w:t>
      </w:r>
      <w:r w:rsidR="00342EED" w:rsidRPr="00342EED">
        <w:rPr>
          <w:color w:val="000000"/>
          <w:lang w:eastAsia="ru-RU"/>
        </w:rPr>
        <w:t xml:space="preserve">- </w:t>
      </w:r>
      <w:r w:rsidR="006D3ADD" w:rsidRPr="007A5D9A">
        <w:rPr>
          <w:color w:val="000000"/>
          <w:lang w:eastAsia="ru-RU"/>
        </w:rPr>
        <w:t>в отношении земельных участков, в границах которых реализ</w:t>
      </w:r>
      <w:r w:rsidR="00132110">
        <w:rPr>
          <w:color w:val="000000"/>
          <w:lang w:eastAsia="ru-RU"/>
        </w:rPr>
        <w:t>уе</w:t>
      </w:r>
      <w:r w:rsidR="006D3ADD" w:rsidRPr="007A5D9A">
        <w:rPr>
          <w:color w:val="000000"/>
          <w:lang w:eastAsia="ru-RU"/>
        </w:rPr>
        <w:t>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</w:r>
      <w:r w:rsidR="006D3ADD" w:rsidRPr="007A5D9A">
        <w:rPr>
          <w:lang w:eastAsia="ru-RU"/>
        </w:rPr>
        <w:t>.</w:t>
      </w:r>
    </w:p>
    <w:p w14:paraId="1C4EA666" w14:textId="0CBD4659" w:rsidR="006D3ADD" w:rsidRDefault="00F36952" w:rsidP="006D3ADD">
      <w:pPr>
        <w:pStyle w:val="a3"/>
        <w:autoSpaceDE w:val="0"/>
        <w:autoSpaceDN w:val="0"/>
        <w:adjustRightInd w:val="0"/>
        <w:ind w:left="0" w:firstLine="547"/>
        <w:jc w:val="both"/>
        <w:rPr>
          <w:rFonts w:eastAsiaTheme="minorHAnsi"/>
          <w:lang w:val="ru-RU"/>
        </w:rPr>
      </w:pPr>
      <w:r>
        <w:rPr>
          <w:rStyle w:val="1"/>
          <w:lang w:val="ru-RU"/>
        </w:rPr>
        <w:t>6</w:t>
      </w:r>
      <w:r w:rsidR="006D3ADD">
        <w:rPr>
          <w:rStyle w:val="1"/>
          <w:lang w:val="ru-RU"/>
        </w:rPr>
        <w:t xml:space="preserve">. </w:t>
      </w:r>
      <w:r w:rsidR="006D3ADD">
        <w:rPr>
          <w:rFonts w:eastAsiaTheme="minorHAnsi"/>
          <w:lang w:val="ru-RU"/>
        </w:rPr>
        <w:t>Льготы по уплате земельного налога предоставляются физическим лица</w:t>
      </w:r>
      <w:r w:rsidR="004514EE">
        <w:rPr>
          <w:rFonts w:eastAsiaTheme="minorHAnsi"/>
          <w:lang w:val="ru-RU"/>
        </w:rPr>
        <w:t>м</w:t>
      </w:r>
      <w:r w:rsidR="006D3ADD">
        <w:rPr>
          <w:rFonts w:eastAsiaTheme="minorHAnsi"/>
          <w:lang w:val="ru-RU"/>
        </w:rPr>
        <w:t xml:space="preserve"> </w:t>
      </w:r>
      <w:r w:rsidR="002525D5" w:rsidRPr="001E68F4">
        <w:rPr>
          <w:rFonts w:eastAsiaTheme="minorHAnsi"/>
          <w:lang w:val="ru-RU"/>
        </w:rPr>
        <w:t>в</w:t>
      </w:r>
      <w:r w:rsidR="002525D5">
        <w:rPr>
          <w:rFonts w:eastAsiaTheme="minorHAnsi"/>
          <w:lang w:val="ru-RU"/>
        </w:rPr>
        <w:t xml:space="preserve"> </w:t>
      </w:r>
      <w:r w:rsidR="006D3ADD">
        <w:rPr>
          <w:rFonts w:eastAsiaTheme="minorHAnsi"/>
          <w:lang w:val="ru-RU"/>
        </w:rPr>
        <w:t>отношении одного земельного участка.</w:t>
      </w:r>
    </w:p>
    <w:p w14:paraId="105253AD" w14:textId="4A96F6F9" w:rsidR="006D3ADD" w:rsidRDefault="00F36952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>7</w:t>
      </w:r>
      <w:r w:rsidR="006D3ADD" w:rsidRPr="002D7D10">
        <w:rPr>
          <w:bCs/>
          <w:lang w:val="ru-RU"/>
        </w:rPr>
        <w:t xml:space="preserve">. </w:t>
      </w:r>
      <w:r w:rsidR="006D3ADD">
        <w:rPr>
          <w:bCs/>
          <w:lang w:val="ru-RU"/>
        </w:rPr>
        <w:t xml:space="preserve">   Признать утратившими силу следующие решения Совета депутатов городского поселения </w:t>
      </w:r>
      <w:proofErr w:type="gramStart"/>
      <w:r w:rsidR="006D3ADD">
        <w:rPr>
          <w:bCs/>
          <w:lang w:val="ru-RU"/>
        </w:rPr>
        <w:t>Октябрьское</w:t>
      </w:r>
      <w:proofErr w:type="gramEnd"/>
      <w:r w:rsidR="006D3ADD">
        <w:rPr>
          <w:bCs/>
          <w:lang w:val="ru-RU"/>
        </w:rPr>
        <w:t>:</w:t>
      </w:r>
    </w:p>
    <w:p w14:paraId="4160C54D" w14:textId="4F84ABDE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 xml:space="preserve">- от 19.06.2012 № 224 «Об утверждении </w:t>
      </w:r>
      <w:r w:rsidR="00480EBF">
        <w:rPr>
          <w:bCs/>
          <w:lang w:val="ru-RU"/>
        </w:rPr>
        <w:t>П</w:t>
      </w:r>
      <w:r>
        <w:rPr>
          <w:bCs/>
          <w:lang w:val="ru-RU"/>
        </w:rPr>
        <w:t xml:space="preserve">оложения об установлении земельного налога на территории городского поселения </w:t>
      </w:r>
      <w:proofErr w:type="gramStart"/>
      <w:r>
        <w:rPr>
          <w:bCs/>
          <w:lang w:val="ru-RU"/>
        </w:rPr>
        <w:t>Октябрьское</w:t>
      </w:r>
      <w:proofErr w:type="gramEnd"/>
      <w:r>
        <w:rPr>
          <w:bCs/>
          <w:lang w:val="ru-RU"/>
        </w:rPr>
        <w:t>»;</w:t>
      </w:r>
    </w:p>
    <w:p w14:paraId="387DF051" w14:textId="364021EB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>- от 30.08.2013 № 295 «О внесении изменений в решение Совета депутатов городского поселения Октябрьское от 19.06.20</w:t>
      </w:r>
      <w:r w:rsidR="004007C9">
        <w:rPr>
          <w:bCs/>
          <w:lang w:val="ru-RU"/>
        </w:rPr>
        <w:t>12</w:t>
      </w:r>
      <w:r>
        <w:rPr>
          <w:bCs/>
          <w:lang w:val="ru-RU"/>
        </w:rPr>
        <w:t xml:space="preserve"> № 224</w:t>
      </w:r>
      <w:r w:rsidR="00811405">
        <w:rPr>
          <w:bCs/>
          <w:lang w:val="ru-RU"/>
        </w:rPr>
        <w:t xml:space="preserve"> «Об утверждении </w:t>
      </w:r>
      <w:r w:rsidR="00480EBF">
        <w:rPr>
          <w:bCs/>
          <w:lang w:val="ru-RU"/>
        </w:rPr>
        <w:t>П</w:t>
      </w:r>
      <w:r w:rsidR="00811405">
        <w:rPr>
          <w:bCs/>
          <w:lang w:val="ru-RU"/>
        </w:rPr>
        <w:t>оложения об установлении земельного налога на территории городского поселения Октябрьское»</w:t>
      </w:r>
      <w:r>
        <w:rPr>
          <w:bCs/>
          <w:lang w:val="ru-RU"/>
        </w:rPr>
        <w:t>»;</w:t>
      </w:r>
    </w:p>
    <w:p w14:paraId="527928FE" w14:textId="3AAF39DD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bookmarkStart w:id="1" w:name="_Hlk146201748"/>
      <w:r>
        <w:rPr>
          <w:bCs/>
          <w:lang w:val="ru-RU"/>
        </w:rPr>
        <w:t>- от 18.12.2013 № 23 «О внесении изменений в решение Совета депутатов городского поселения Октябрьское от 19.06.20</w:t>
      </w:r>
      <w:r w:rsidR="004007C9">
        <w:rPr>
          <w:bCs/>
          <w:lang w:val="ru-RU"/>
        </w:rPr>
        <w:t>12</w:t>
      </w:r>
      <w:r>
        <w:rPr>
          <w:bCs/>
          <w:lang w:val="ru-RU"/>
        </w:rPr>
        <w:t xml:space="preserve"> № 224</w:t>
      </w:r>
      <w:r w:rsidR="00B0483D">
        <w:rPr>
          <w:bCs/>
          <w:lang w:val="ru-RU"/>
        </w:rPr>
        <w:t xml:space="preserve"> «Об утверждении </w:t>
      </w:r>
      <w:r w:rsidR="00480EBF">
        <w:rPr>
          <w:bCs/>
          <w:lang w:val="ru-RU"/>
        </w:rPr>
        <w:t>П</w:t>
      </w:r>
      <w:r w:rsidR="00B0483D">
        <w:rPr>
          <w:bCs/>
          <w:lang w:val="ru-RU"/>
        </w:rPr>
        <w:t>оложения об установлении земельного налога на территории городского поселения Октябрьское»</w:t>
      </w:r>
      <w:r>
        <w:rPr>
          <w:bCs/>
          <w:lang w:val="ru-RU"/>
        </w:rPr>
        <w:t>»;</w:t>
      </w:r>
    </w:p>
    <w:bookmarkEnd w:id="1"/>
    <w:p w14:paraId="0D2682C0" w14:textId="1B656251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lastRenderedPageBreak/>
        <w:t>- от 25.07.2014 № 57 «О внесении изменений в решение Совета депутатов городского поселения Октябрьское от 19.06.20</w:t>
      </w:r>
      <w:r w:rsidR="004007C9">
        <w:rPr>
          <w:bCs/>
          <w:lang w:val="ru-RU"/>
        </w:rPr>
        <w:t>12</w:t>
      </w:r>
      <w:r>
        <w:rPr>
          <w:bCs/>
          <w:lang w:val="ru-RU"/>
        </w:rPr>
        <w:t xml:space="preserve"> № 224</w:t>
      </w:r>
      <w:r w:rsidR="00D76B1E">
        <w:rPr>
          <w:bCs/>
          <w:lang w:val="ru-RU"/>
        </w:rPr>
        <w:t xml:space="preserve"> «Об утверждении </w:t>
      </w:r>
      <w:r w:rsidR="00480EBF">
        <w:rPr>
          <w:bCs/>
          <w:lang w:val="ru-RU"/>
        </w:rPr>
        <w:t>П</w:t>
      </w:r>
      <w:r w:rsidR="00D76B1E">
        <w:rPr>
          <w:bCs/>
          <w:lang w:val="ru-RU"/>
        </w:rPr>
        <w:t>оложения об установлении земельного налога на территории городского поселения Октябрьское»</w:t>
      </w:r>
      <w:r>
        <w:rPr>
          <w:bCs/>
          <w:lang w:val="ru-RU"/>
        </w:rPr>
        <w:t>»;</w:t>
      </w:r>
    </w:p>
    <w:p w14:paraId="1972B780" w14:textId="76A59D91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>- от 21.10.2014 № 66 «О внесении изменений в решение Совета депутатов городского поселения Октябрьское от 19.06.20</w:t>
      </w:r>
      <w:r w:rsidR="004007C9">
        <w:rPr>
          <w:bCs/>
          <w:lang w:val="ru-RU"/>
        </w:rPr>
        <w:t>12</w:t>
      </w:r>
      <w:r>
        <w:rPr>
          <w:bCs/>
          <w:lang w:val="ru-RU"/>
        </w:rPr>
        <w:t xml:space="preserve"> № 224</w:t>
      </w:r>
      <w:r w:rsidR="00480EBF">
        <w:rPr>
          <w:bCs/>
          <w:lang w:val="ru-RU"/>
        </w:rPr>
        <w:t xml:space="preserve"> «Об утверждении Положения об установлении земельного налога на территории городского поселения Октябрьское»</w:t>
      </w:r>
      <w:r>
        <w:rPr>
          <w:bCs/>
          <w:lang w:val="ru-RU"/>
        </w:rPr>
        <w:t>»;</w:t>
      </w:r>
    </w:p>
    <w:p w14:paraId="60F6625E" w14:textId="3655033F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bookmarkStart w:id="2" w:name="_Hlk146202153"/>
      <w:r>
        <w:rPr>
          <w:bCs/>
          <w:lang w:val="ru-RU"/>
        </w:rPr>
        <w:t>от 29.12.2014 № 85 «О внесении изменений в решение Совета депутатов городского поселения Октябрьское от 19.06.20</w:t>
      </w:r>
      <w:r w:rsidR="004007C9">
        <w:rPr>
          <w:bCs/>
          <w:lang w:val="ru-RU"/>
        </w:rPr>
        <w:t>12</w:t>
      </w:r>
      <w:r>
        <w:rPr>
          <w:bCs/>
          <w:lang w:val="ru-RU"/>
        </w:rPr>
        <w:t xml:space="preserve"> № 224</w:t>
      </w:r>
      <w:r w:rsidR="00960F70">
        <w:rPr>
          <w:bCs/>
          <w:lang w:val="ru-RU"/>
        </w:rPr>
        <w:t xml:space="preserve"> </w:t>
      </w:r>
      <w:bookmarkStart w:id="3" w:name="_Hlk151104374"/>
      <w:r w:rsidR="00960F70">
        <w:rPr>
          <w:bCs/>
          <w:lang w:val="ru-RU"/>
        </w:rPr>
        <w:t>«Об утверждении Положения об установлении земельного налога на территории городского поселения Октябрьское»</w:t>
      </w:r>
      <w:bookmarkEnd w:id="3"/>
      <w:r>
        <w:rPr>
          <w:bCs/>
          <w:lang w:val="ru-RU"/>
        </w:rPr>
        <w:t>»;</w:t>
      </w:r>
      <w:bookmarkEnd w:id="2"/>
    </w:p>
    <w:p w14:paraId="6728AB2E" w14:textId="0D0EF545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>- от 03.04.2015 № 98 «О внесении изменений в решение Совета депутатов городского поселения Октябрьское от 19.06.20</w:t>
      </w:r>
      <w:r w:rsidR="004007C9">
        <w:rPr>
          <w:bCs/>
          <w:lang w:val="ru-RU"/>
        </w:rPr>
        <w:t>12</w:t>
      </w:r>
      <w:r>
        <w:rPr>
          <w:bCs/>
          <w:lang w:val="ru-RU"/>
        </w:rPr>
        <w:t xml:space="preserve"> № 224</w:t>
      </w:r>
      <w:r w:rsidR="00960F70">
        <w:rPr>
          <w:bCs/>
          <w:lang w:val="ru-RU"/>
        </w:rPr>
        <w:t xml:space="preserve"> «Об утверждении Положения об установлении земельного налога на территории городского поселения Октябрьское»</w:t>
      </w:r>
      <w:r>
        <w:rPr>
          <w:bCs/>
          <w:lang w:val="ru-RU"/>
        </w:rPr>
        <w:t>»;</w:t>
      </w:r>
    </w:p>
    <w:p w14:paraId="1E3BE74B" w14:textId="1913D169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>- от 18.09.2015 № 122 «О внесении изменений в решение Совета депутатов городского поселения Октябрьское от 19.06.20</w:t>
      </w:r>
      <w:r w:rsidR="004007C9">
        <w:rPr>
          <w:bCs/>
          <w:lang w:val="ru-RU"/>
        </w:rPr>
        <w:t>12</w:t>
      </w:r>
      <w:r>
        <w:rPr>
          <w:bCs/>
          <w:lang w:val="ru-RU"/>
        </w:rPr>
        <w:t xml:space="preserve"> № 224</w:t>
      </w:r>
      <w:r w:rsidR="00B65FC0">
        <w:rPr>
          <w:bCs/>
          <w:lang w:val="ru-RU"/>
        </w:rPr>
        <w:t xml:space="preserve"> </w:t>
      </w:r>
      <w:bookmarkStart w:id="4" w:name="_Hlk151106052"/>
      <w:r w:rsidR="00B65FC0">
        <w:rPr>
          <w:bCs/>
          <w:lang w:val="ru-RU"/>
        </w:rPr>
        <w:t>«Об утверждении Положения об установлении земельного налога на территории городского поселения Октябрьское»</w:t>
      </w:r>
      <w:bookmarkEnd w:id="4"/>
      <w:r>
        <w:rPr>
          <w:bCs/>
          <w:lang w:val="ru-RU"/>
        </w:rPr>
        <w:t>»;</w:t>
      </w:r>
    </w:p>
    <w:p w14:paraId="7B24EB14" w14:textId="49E2A4CA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 xml:space="preserve">- от 30.12.2015 № 143 «О внесении изменений в решение Совета депутатов городского поселения Октябрьское </w:t>
      </w:r>
      <w:bookmarkStart w:id="5" w:name="_Hlk151106639"/>
      <w:r>
        <w:rPr>
          <w:bCs/>
          <w:lang w:val="ru-RU"/>
        </w:rPr>
        <w:t>от 19.06.20</w:t>
      </w:r>
      <w:r w:rsidR="004007C9">
        <w:rPr>
          <w:bCs/>
          <w:lang w:val="ru-RU"/>
        </w:rPr>
        <w:t>12</w:t>
      </w:r>
      <w:r>
        <w:rPr>
          <w:bCs/>
          <w:lang w:val="ru-RU"/>
        </w:rPr>
        <w:t xml:space="preserve"> № 224</w:t>
      </w:r>
      <w:r w:rsidR="004007C9">
        <w:rPr>
          <w:bCs/>
          <w:lang w:val="ru-RU"/>
        </w:rPr>
        <w:t xml:space="preserve"> «Об утверждении Положения об установлении земельного налога на территории городского поселения Октябрьское»</w:t>
      </w:r>
      <w:bookmarkEnd w:id="5"/>
      <w:r>
        <w:rPr>
          <w:bCs/>
          <w:lang w:val="ru-RU"/>
        </w:rPr>
        <w:t>»;</w:t>
      </w:r>
    </w:p>
    <w:p w14:paraId="525B5F5E" w14:textId="3325AF75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>- от 08.12.2017 № 255 «О внесении изменений в решение Совета депутатов городского поселения Октябрьское от 19.06.20</w:t>
      </w:r>
      <w:r w:rsidR="004007C9">
        <w:rPr>
          <w:bCs/>
          <w:lang w:val="ru-RU"/>
        </w:rPr>
        <w:t>12</w:t>
      </w:r>
      <w:r>
        <w:rPr>
          <w:bCs/>
          <w:lang w:val="ru-RU"/>
        </w:rPr>
        <w:t xml:space="preserve"> № 224</w:t>
      </w:r>
      <w:r w:rsidR="004007C9">
        <w:rPr>
          <w:bCs/>
          <w:lang w:val="ru-RU"/>
        </w:rPr>
        <w:t xml:space="preserve"> «Об утверждении Положения об установлении земельного налога на территории городского поселения Октябрьское»</w:t>
      </w:r>
      <w:r>
        <w:rPr>
          <w:bCs/>
          <w:lang w:val="ru-RU"/>
        </w:rPr>
        <w:t>»;</w:t>
      </w:r>
    </w:p>
    <w:p w14:paraId="166671CB" w14:textId="2E3C48B3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 xml:space="preserve">- от 28.09.2018 № 5 «О внесении изменений в решение Совета депутатов городского поселения Октябрьское </w:t>
      </w:r>
      <w:r w:rsidR="004007C9">
        <w:rPr>
          <w:bCs/>
          <w:lang w:val="ru-RU"/>
        </w:rPr>
        <w:t>от 19.06.2012 № 224 «Об утверждении Положения об установлении земельного налога на территории городского поселения Октябрьское»</w:t>
      </w:r>
      <w:r>
        <w:rPr>
          <w:bCs/>
          <w:lang w:val="ru-RU"/>
        </w:rPr>
        <w:t>»;</w:t>
      </w:r>
    </w:p>
    <w:p w14:paraId="732827A6" w14:textId="687B62EA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 xml:space="preserve">- от 28.12.2018 № 18 «О внесении изменений в решение Совета депутатов городского поселения Октябрьское </w:t>
      </w:r>
      <w:r w:rsidR="00771F37">
        <w:rPr>
          <w:bCs/>
          <w:lang w:val="ru-RU"/>
        </w:rPr>
        <w:t>от 19.06.2012 № 224 «Об утверждении Положения об установлении земельного налога на территории городского поселения Октябрьское»</w:t>
      </w:r>
      <w:r>
        <w:rPr>
          <w:bCs/>
          <w:lang w:val="ru-RU"/>
        </w:rPr>
        <w:t>»;</w:t>
      </w:r>
    </w:p>
    <w:p w14:paraId="66860044" w14:textId="5987E81A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 xml:space="preserve">- от 02.08.2019 № 45 «О внесении изменений в решение Совета депутатов городского поселения Октябрьское </w:t>
      </w:r>
      <w:r w:rsidR="00771F37">
        <w:rPr>
          <w:bCs/>
          <w:lang w:val="ru-RU"/>
        </w:rPr>
        <w:t>от 19.06.2012 № 224 «Об утверждении Положения об установлении земельного налога на территории городского поселения Октябрьское»</w:t>
      </w:r>
      <w:r>
        <w:rPr>
          <w:bCs/>
          <w:lang w:val="ru-RU"/>
        </w:rPr>
        <w:t>»;</w:t>
      </w:r>
    </w:p>
    <w:p w14:paraId="3DC51F5F" w14:textId="28E5B1C7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 xml:space="preserve">- от 17.04.2020 № 80 «О внесении изменений в решение Совета депутатов городского поселения Октябрьское </w:t>
      </w:r>
      <w:r w:rsidR="00771F37">
        <w:rPr>
          <w:bCs/>
          <w:lang w:val="ru-RU"/>
        </w:rPr>
        <w:t>от 19.06.2012 № 224 «Об утверждении Положения об установлении земельного налога на территории городского поселения Октябрьское»</w:t>
      </w:r>
      <w:r>
        <w:rPr>
          <w:bCs/>
          <w:lang w:val="ru-RU"/>
        </w:rPr>
        <w:t>»;</w:t>
      </w:r>
    </w:p>
    <w:p w14:paraId="4E516437" w14:textId="099BD304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 xml:space="preserve">- от 24.09.2020 № 89 «О внесении изменений в решение Совета депутатов городского поселения Октябрьское </w:t>
      </w:r>
      <w:r w:rsidR="00771F37">
        <w:rPr>
          <w:bCs/>
          <w:lang w:val="ru-RU"/>
        </w:rPr>
        <w:t>от 19.06.2012 № 224 «Об утверждении Положения об установлении земельного налога на территории городского поселения Октябрьское»</w:t>
      </w:r>
      <w:r>
        <w:rPr>
          <w:bCs/>
          <w:lang w:val="ru-RU"/>
        </w:rPr>
        <w:t>»;</w:t>
      </w:r>
    </w:p>
    <w:p w14:paraId="237E709E" w14:textId="6C69B7C0" w:rsidR="006D3ADD" w:rsidRPr="000B3ABC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Cs/>
          <w:lang w:val="ru-RU"/>
        </w:rPr>
      </w:pPr>
      <w:r>
        <w:rPr>
          <w:bCs/>
          <w:lang w:val="ru-RU"/>
        </w:rPr>
        <w:t xml:space="preserve">- от 15.02.2023 № 189 «О внесении изменений в решение Совета депутатов городского поселения Октябрьское </w:t>
      </w:r>
      <w:r w:rsidR="00771F37">
        <w:rPr>
          <w:bCs/>
          <w:lang w:val="ru-RU"/>
        </w:rPr>
        <w:t>от 19.06.2012 № 224 «Об утверждении Положения об установлении земельного налога на территории городского поселения Октябрьское»</w:t>
      </w:r>
      <w:r>
        <w:rPr>
          <w:bCs/>
          <w:lang w:val="ru-RU"/>
        </w:rPr>
        <w:t>».</w:t>
      </w:r>
    </w:p>
    <w:p w14:paraId="44B320AF" w14:textId="7AA774D1" w:rsidR="006D3ADD" w:rsidRPr="002D7D10" w:rsidRDefault="00F36952" w:rsidP="006D3ADD">
      <w:pPr>
        <w:ind w:right="112" w:firstLine="547"/>
        <w:jc w:val="both"/>
        <w:rPr>
          <w:lang w:val="ru-RU"/>
        </w:rPr>
      </w:pPr>
      <w:r>
        <w:rPr>
          <w:lang w:val="ru-RU"/>
        </w:rPr>
        <w:t>8</w:t>
      </w:r>
      <w:r w:rsidR="006D3ADD">
        <w:rPr>
          <w:lang w:val="ru-RU"/>
        </w:rPr>
        <w:t xml:space="preserve">. </w:t>
      </w:r>
      <w:r w:rsidR="006D3ADD" w:rsidRPr="002D7D10">
        <w:rPr>
          <w:lang w:val="ru-RU"/>
        </w:rPr>
        <w:t xml:space="preserve">Опубликовать настоящее решение в официальном сетевом издании «Официальный сайт Октябрьского района», а также разместить на официальном сайте городского поселения Октябрьское в сети «Интернет». </w:t>
      </w:r>
    </w:p>
    <w:p w14:paraId="26F9B7C3" w14:textId="7B9E2DF4" w:rsidR="006D3ADD" w:rsidRPr="002D7D10" w:rsidRDefault="006D3ADD" w:rsidP="006D3ADD">
      <w:pPr>
        <w:tabs>
          <w:tab w:val="left" w:pos="426"/>
          <w:tab w:val="left" w:pos="709"/>
        </w:tabs>
        <w:ind w:right="112"/>
        <w:jc w:val="both"/>
        <w:rPr>
          <w:lang w:val="ru-RU"/>
        </w:rPr>
      </w:pPr>
      <w:r>
        <w:rPr>
          <w:lang w:val="ru-RU"/>
        </w:rPr>
        <w:tab/>
        <w:t xml:space="preserve">  </w:t>
      </w:r>
      <w:r w:rsidR="00F36952">
        <w:rPr>
          <w:lang w:val="ru-RU"/>
        </w:rPr>
        <w:t>9</w:t>
      </w:r>
      <w:r w:rsidRPr="002D7D10">
        <w:rPr>
          <w:lang w:val="ru-RU"/>
        </w:rPr>
        <w:t xml:space="preserve">.  Решение вступает в силу </w:t>
      </w:r>
      <w:r w:rsidR="009E6B7C">
        <w:rPr>
          <w:lang w:val="ru-RU"/>
        </w:rPr>
        <w:t>с 01.01.2024</w:t>
      </w:r>
      <w:r w:rsidRPr="002D7D10">
        <w:rPr>
          <w:lang w:val="ru-RU"/>
        </w:rPr>
        <w:t xml:space="preserve">. </w:t>
      </w:r>
    </w:p>
    <w:p w14:paraId="550B73AE" w14:textId="763F8F4A" w:rsidR="006D3ADD" w:rsidRPr="002D7D10" w:rsidRDefault="006D3ADD" w:rsidP="006D3ADD">
      <w:pPr>
        <w:tabs>
          <w:tab w:val="left" w:pos="567"/>
          <w:tab w:val="left" w:pos="1134"/>
        </w:tabs>
        <w:ind w:right="112"/>
        <w:jc w:val="both"/>
        <w:rPr>
          <w:lang w:val="ru-RU"/>
        </w:rPr>
      </w:pPr>
      <w:r>
        <w:rPr>
          <w:lang w:val="ru-RU"/>
        </w:rPr>
        <w:tab/>
      </w:r>
      <w:r w:rsidR="00F36952">
        <w:rPr>
          <w:lang w:val="ru-RU"/>
        </w:rPr>
        <w:t>10</w:t>
      </w:r>
      <w:r w:rsidRPr="002D7D10">
        <w:rPr>
          <w:lang w:val="ru-RU"/>
        </w:rPr>
        <w:t>.</w:t>
      </w:r>
      <w:r w:rsidRPr="002D7D10">
        <w:rPr>
          <w:b/>
          <w:lang w:val="ru-RU"/>
        </w:rPr>
        <w:t xml:space="preserve"> </w:t>
      </w:r>
      <w:r w:rsidRPr="002D7D10">
        <w:rPr>
          <w:lang w:val="ru-RU"/>
        </w:rPr>
        <w:t>Контроль за исполнением решения возложить на ревизионную комиссию Совета депутатов городского поселения Октябрьское</w:t>
      </w:r>
      <w:bookmarkStart w:id="6" w:name="_GoBack"/>
      <w:bookmarkEnd w:id="6"/>
      <w:r w:rsidRPr="002D7D10">
        <w:rPr>
          <w:lang w:val="ru-RU"/>
        </w:rPr>
        <w:t>.</w:t>
      </w:r>
    </w:p>
    <w:p w14:paraId="3361AAC3" w14:textId="77777777" w:rsidR="006D3ADD" w:rsidRDefault="006D3ADD" w:rsidP="006D3ADD">
      <w:pPr>
        <w:pStyle w:val="a3"/>
        <w:autoSpaceDE w:val="0"/>
        <w:autoSpaceDN w:val="0"/>
        <w:adjustRightInd w:val="0"/>
        <w:ind w:left="0" w:firstLine="547"/>
        <w:jc w:val="both"/>
        <w:rPr>
          <w:b/>
          <w:lang w:val="ru-RU"/>
        </w:rPr>
      </w:pPr>
    </w:p>
    <w:p w14:paraId="44E0B86E" w14:textId="77777777" w:rsidR="006D3ADD" w:rsidRDefault="006D3ADD" w:rsidP="006D3ADD">
      <w:pPr>
        <w:rPr>
          <w:b/>
          <w:lang w:val="ru-RU"/>
        </w:rPr>
      </w:pPr>
    </w:p>
    <w:p w14:paraId="7B400E6A" w14:textId="38CFDEBF" w:rsidR="003209F8" w:rsidRDefault="006D3ADD" w:rsidP="006D3ADD">
      <w:pPr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="003209F8">
        <w:rPr>
          <w:lang w:val="ru-RU"/>
        </w:rPr>
        <w:t>Заместитель пр</w:t>
      </w:r>
      <w:r w:rsidRPr="003E4259">
        <w:rPr>
          <w:lang w:val="ru-RU"/>
        </w:rPr>
        <w:t>едседател</w:t>
      </w:r>
      <w:r w:rsidR="003209F8">
        <w:rPr>
          <w:lang w:val="ru-RU"/>
        </w:rPr>
        <w:t>я</w:t>
      </w:r>
      <w:r w:rsidRPr="003E4259">
        <w:rPr>
          <w:lang w:val="ru-RU"/>
        </w:rPr>
        <w:t xml:space="preserve"> </w:t>
      </w:r>
    </w:p>
    <w:p w14:paraId="7C1039A3" w14:textId="1B309EEB" w:rsidR="006D3ADD" w:rsidRDefault="003209F8" w:rsidP="006D3ADD">
      <w:pPr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proofErr w:type="gramStart"/>
      <w:r w:rsidRPr="003E4259">
        <w:rPr>
          <w:lang w:val="ru-RU"/>
        </w:rPr>
        <w:t>Октябрьское</w:t>
      </w:r>
      <w:proofErr w:type="gramEnd"/>
      <w:r>
        <w:rPr>
          <w:lang w:val="ru-RU"/>
        </w:rPr>
        <w:t xml:space="preserve">                                                      С</w:t>
      </w:r>
      <w:r w:rsidR="006D3ADD" w:rsidRPr="003E4259">
        <w:rPr>
          <w:lang w:val="ru-RU"/>
        </w:rPr>
        <w:t>овета депутатов</w:t>
      </w:r>
      <w:r w:rsidR="006D3ADD">
        <w:rPr>
          <w:lang w:val="ru-RU"/>
        </w:rPr>
        <w:t xml:space="preserve"> </w:t>
      </w:r>
    </w:p>
    <w:p w14:paraId="6CC1368E" w14:textId="7BE0AC0E" w:rsidR="006D3ADD" w:rsidRPr="003E4259" w:rsidRDefault="006D3ADD" w:rsidP="003209F8">
      <w:pPr>
        <w:rPr>
          <w:lang w:val="ru-RU"/>
        </w:rPr>
      </w:pPr>
      <w:r w:rsidRPr="003E4259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</w:t>
      </w:r>
      <w:r w:rsidR="003209F8">
        <w:rPr>
          <w:lang w:val="ru-RU"/>
        </w:rPr>
        <w:t xml:space="preserve">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proofErr w:type="gramStart"/>
      <w:r w:rsidRPr="003E4259">
        <w:rPr>
          <w:lang w:val="ru-RU"/>
        </w:rPr>
        <w:t>Октябрьское</w:t>
      </w:r>
      <w:proofErr w:type="gramEnd"/>
      <w:r>
        <w:rPr>
          <w:lang w:val="ru-RU"/>
        </w:rPr>
        <w:t xml:space="preserve">                                                                                                                                                      </w:t>
      </w:r>
      <w:r w:rsidR="003209F8">
        <w:rPr>
          <w:lang w:val="ru-RU"/>
        </w:rPr>
        <w:t xml:space="preserve">                             </w:t>
      </w:r>
    </w:p>
    <w:p w14:paraId="4B56C8A4" w14:textId="77769328" w:rsidR="006D3ADD" w:rsidRPr="003E4259" w:rsidRDefault="006D3ADD" w:rsidP="006D3ADD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</w:t>
      </w:r>
      <w:r w:rsidRPr="003E4259">
        <w:rPr>
          <w:lang w:val="ru-RU"/>
        </w:rPr>
        <w:t xml:space="preserve">_______________ </w:t>
      </w:r>
      <w:r w:rsidR="003209F8">
        <w:rPr>
          <w:lang w:val="ru-RU"/>
        </w:rPr>
        <w:t>С.Ю. Нечаев</w:t>
      </w:r>
    </w:p>
    <w:p w14:paraId="26C7CF0D" w14:textId="232AA497" w:rsidR="00051BBA" w:rsidRDefault="006D3ADD">
      <w:pPr>
        <w:rPr>
          <w:lang w:val="ru-RU"/>
        </w:rPr>
      </w:pPr>
      <w:r>
        <w:rPr>
          <w:lang w:val="ru-RU"/>
        </w:rPr>
        <w:t>«___»_________2023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«___»_____________2023</w:t>
      </w:r>
      <w:r w:rsidRPr="003E4259">
        <w:rPr>
          <w:lang w:val="ru-RU"/>
        </w:rPr>
        <w:t xml:space="preserve"> год</w:t>
      </w:r>
      <w:r>
        <w:rPr>
          <w:lang w:val="ru-RU"/>
        </w:rPr>
        <w:t>а</w:t>
      </w:r>
    </w:p>
    <w:p w14:paraId="6AD19FF9" w14:textId="77777777" w:rsidR="008F556C" w:rsidRDefault="008F556C">
      <w:pPr>
        <w:rPr>
          <w:lang w:val="ru-RU"/>
        </w:rPr>
      </w:pPr>
    </w:p>
    <w:p w14:paraId="3E103A02" w14:textId="77777777" w:rsidR="002F7E85" w:rsidRDefault="002F7E85">
      <w:pPr>
        <w:rPr>
          <w:lang w:val="ru-RU"/>
        </w:rPr>
      </w:pPr>
    </w:p>
    <w:sectPr w:rsidR="002F7E85" w:rsidSect="008B3EF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B53"/>
    <w:multiLevelType w:val="multilevel"/>
    <w:tmpl w:val="430C8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411F3"/>
    <w:multiLevelType w:val="multilevel"/>
    <w:tmpl w:val="91F04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62"/>
    <w:rsid w:val="000155EA"/>
    <w:rsid w:val="00043087"/>
    <w:rsid w:val="00051BBA"/>
    <w:rsid w:val="00073C2B"/>
    <w:rsid w:val="000B0330"/>
    <w:rsid w:val="00132110"/>
    <w:rsid w:val="0015195E"/>
    <w:rsid w:val="0018351A"/>
    <w:rsid w:val="001A71F9"/>
    <w:rsid w:val="001B59B0"/>
    <w:rsid w:val="001E68F4"/>
    <w:rsid w:val="00227448"/>
    <w:rsid w:val="002340E9"/>
    <w:rsid w:val="002525D5"/>
    <w:rsid w:val="002733D8"/>
    <w:rsid w:val="002D18D5"/>
    <w:rsid w:val="002F7E85"/>
    <w:rsid w:val="003209F8"/>
    <w:rsid w:val="00321FDC"/>
    <w:rsid w:val="0032554E"/>
    <w:rsid w:val="00342EED"/>
    <w:rsid w:val="004007C9"/>
    <w:rsid w:val="004514EE"/>
    <w:rsid w:val="004578A9"/>
    <w:rsid w:val="00480EBF"/>
    <w:rsid w:val="00485F01"/>
    <w:rsid w:val="00492D9F"/>
    <w:rsid w:val="004B6282"/>
    <w:rsid w:val="004C0266"/>
    <w:rsid w:val="00513ED8"/>
    <w:rsid w:val="005167BC"/>
    <w:rsid w:val="00516CFF"/>
    <w:rsid w:val="00543053"/>
    <w:rsid w:val="00584BE1"/>
    <w:rsid w:val="005C0159"/>
    <w:rsid w:val="005E0962"/>
    <w:rsid w:val="005E3101"/>
    <w:rsid w:val="00626A87"/>
    <w:rsid w:val="006C73D7"/>
    <w:rsid w:val="006D3ADD"/>
    <w:rsid w:val="00723185"/>
    <w:rsid w:val="007321F1"/>
    <w:rsid w:val="00771F37"/>
    <w:rsid w:val="00811405"/>
    <w:rsid w:val="008136E6"/>
    <w:rsid w:val="00817D3D"/>
    <w:rsid w:val="00892AFE"/>
    <w:rsid w:val="00897722"/>
    <w:rsid w:val="008B29A2"/>
    <w:rsid w:val="008B3EF4"/>
    <w:rsid w:val="008F556C"/>
    <w:rsid w:val="00902678"/>
    <w:rsid w:val="00960F70"/>
    <w:rsid w:val="009C1AC0"/>
    <w:rsid w:val="009E6B7C"/>
    <w:rsid w:val="00A204AC"/>
    <w:rsid w:val="00A36040"/>
    <w:rsid w:val="00A90CB0"/>
    <w:rsid w:val="00AF40FB"/>
    <w:rsid w:val="00B0245C"/>
    <w:rsid w:val="00B0483D"/>
    <w:rsid w:val="00B65FC0"/>
    <w:rsid w:val="00B73935"/>
    <w:rsid w:val="00BB40AA"/>
    <w:rsid w:val="00BE102D"/>
    <w:rsid w:val="00C33DDD"/>
    <w:rsid w:val="00C56C6E"/>
    <w:rsid w:val="00C827D7"/>
    <w:rsid w:val="00CA12F2"/>
    <w:rsid w:val="00CB5E06"/>
    <w:rsid w:val="00CC0187"/>
    <w:rsid w:val="00D43954"/>
    <w:rsid w:val="00D47EF6"/>
    <w:rsid w:val="00D76B1E"/>
    <w:rsid w:val="00E14083"/>
    <w:rsid w:val="00F36952"/>
    <w:rsid w:val="00F4376E"/>
    <w:rsid w:val="00F460ED"/>
    <w:rsid w:val="00F94764"/>
    <w:rsid w:val="00F97023"/>
    <w:rsid w:val="00FC6DFC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F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D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6D3A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6D3A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6D3ADD"/>
    <w:pPr>
      <w:shd w:val="clear" w:color="auto" w:fill="FFFFFF"/>
      <w:spacing w:line="0" w:lineRule="atLeast"/>
    </w:pPr>
    <w:rPr>
      <w:kern w:val="2"/>
      <w:sz w:val="23"/>
      <w:szCs w:val="23"/>
      <w:lang w:val="ru-RU"/>
      <w14:ligatures w14:val="standardContextual"/>
    </w:rPr>
  </w:style>
  <w:style w:type="paragraph" w:customStyle="1" w:styleId="ConsPlusNormal">
    <w:name w:val="ConsPlusNormal"/>
    <w:rsid w:val="006D3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BE10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10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102D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10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102D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BE10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02D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  <w:style w:type="character" w:customStyle="1" w:styleId="FontStyle11">
    <w:name w:val="Font Style11"/>
    <w:basedOn w:val="a0"/>
    <w:uiPriority w:val="99"/>
    <w:rsid w:val="00723185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723185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72318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D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6D3A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6D3A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6D3ADD"/>
    <w:pPr>
      <w:shd w:val="clear" w:color="auto" w:fill="FFFFFF"/>
      <w:spacing w:line="0" w:lineRule="atLeast"/>
    </w:pPr>
    <w:rPr>
      <w:kern w:val="2"/>
      <w:sz w:val="23"/>
      <w:szCs w:val="23"/>
      <w:lang w:val="ru-RU"/>
      <w14:ligatures w14:val="standardContextual"/>
    </w:rPr>
  </w:style>
  <w:style w:type="paragraph" w:customStyle="1" w:styleId="ConsPlusNormal">
    <w:name w:val="ConsPlusNormal"/>
    <w:rsid w:val="006D3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BE10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10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102D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10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102D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BE10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02D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  <w:style w:type="character" w:customStyle="1" w:styleId="FontStyle11">
    <w:name w:val="Font Style11"/>
    <w:basedOn w:val="a0"/>
    <w:uiPriority w:val="99"/>
    <w:rsid w:val="00723185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723185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7231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D1FE63D315E3616EA61EAEBC9FA7797DA58E17173734D1F7146F10D3B6125199D8D1A9C878481E8973D065BADBFB57C7A81DA6AE2BA971ETBE" TargetMode="External"/><Relationship Id="rId13" Type="http://schemas.openxmlformats.org/officeDocument/2006/relationships/hyperlink" Target="consultantplus://offline/ref=E79C394290951641C914E290AAEBC292CC3843B1F65A1FF497C11FE027100A62DD9E7C4472DD50EC11472A43AD55333FFFCC22CA2F83810DnCV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79C394290951641C914E290AAEBC292CC3C45B6F35B1FF497C11FE027100A62DD9E7C4472DD50EF12472A43AD55333FFFCC22CA2F83810DnCV3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B3CEBC88A1CC4C56F4B0EBB2CB4BB90762A66CF3544FF85EB6967FA2709A6E8BEB69EA3ACA3B4CF2F229E78DEBF360B538DFBA5E4272BB7DX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CD1FE63D315E3616EA61EAEBC9FA7797D95BEA7A78734D1F7146F10D3B6125199D8D1A9C878180E5973D065BADBFB57C7A81DA6AE2BA971ET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B3CEBC88A1CC4C56F4B0EBB2CB4BB90763A16FF6564FF85EB6967FA2709A6E8BEB69EA3ACA3949FAF229E78DEBF360B538DFBA5E4272BB7DX3E" TargetMode="External"/><Relationship Id="rId10" Type="http://schemas.openxmlformats.org/officeDocument/2006/relationships/hyperlink" Target="consultantplus://offline/ref=8ACD1FE63D315E3616EA61EAEBC9FA7797D85BE0777B734D1F7146F10D3B6125199D8D1A9C878584E1973D065BADBFB57C7A81DA6AE2BA971ET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CD1FE63D315E3616EA61EAEBC9FA7791D55DE97079734D1F7146F10D3B6125199D8D1A9C878581E0973D065BADBFB57C7A81DA6AE2BA971ETBE" TargetMode="External"/><Relationship Id="rId14" Type="http://schemas.openxmlformats.org/officeDocument/2006/relationships/hyperlink" Target="consultantplus://offline/ref=E79C394290951641C914E290AAEBC292CC3C43B0F5551FF497C11FE027100A62CF9E244870DC4EEC11527C12EBn0V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B69A-AD64-4630-B66F-C0217324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</dc:creator>
  <cp:lastModifiedBy>123</cp:lastModifiedBy>
  <cp:revision>5</cp:revision>
  <cp:lastPrinted>2023-11-21T05:59:00Z</cp:lastPrinted>
  <dcterms:created xsi:type="dcterms:W3CDTF">2023-12-18T06:54:00Z</dcterms:created>
  <dcterms:modified xsi:type="dcterms:W3CDTF">2023-12-21T09:44:00Z</dcterms:modified>
</cp:coreProperties>
</file>